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894" w:rsidRDefault="001A5A6B">
      <w:pPr>
        <w:pStyle w:val="af4"/>
        <w:spacing w:after="120" w:line="240" w:lineRule="auto"/>
      </w:pPr>
      <w:r>
        <w:rPr>
          <w:rFonts w:ascii="Times New Roman" w:hAnsi="Times New Roman" w:cs="Times New Roman"/>
          <w:caps/>
          <w:sz w:val="28"/>
          <w:szCs w:val="28"/>
        </w:rPr>
        <w:t>Унечский муниципальный район БРЯНСКой ОБЛАСТи</w:t>
      </w:r>
    </w:p>
    <w:p w:rsidR="003B1894" w:rsidRDefault="001A5A6B">
      <w:pPr>
        <w:spacing w:before="240" w:after="60" w:line="240" w:lineRule="auto"/>
        <w:jc w:val="center"/>
        <w:outlineLvl w:val="0"/>
      </w:pPr>
      <w:r>
        <w:rPr>
          <w:rFonts w:ascii="Times New Roman" w:hAnsi="Times New Roman" w:cs="Times New Roman"/>
          <w:caps/>
          <w:sz w:val="28"/>
          <w:szCs w:val="28"/>
          <w:lang w:eastAsia="ru-RU"/>
        </w:rPr>
        <w:t xml:space="preserve">УНЕЧСКИЙ РАЙОННЫЙ СОВЕТ НАРОДНЫХ ДЕПУТАТОВ                                                                           </w:t>
      </w:r>
    </w:p>
    <w:p w:rsidR="003B1894" w:rsidRDefault="001A5A6B">
      <w:pPr>
        <w:pStyle w:val="Standard"/>
        <w:widowControl w:val="0"/>
        <w:spacing w:before="227" w:after="113"/>
        <w:jc w:val="center"/>
      </w:pPr>
      <w:r>
        <w:rPr>
          <w:b/>
          <w:bCs/>
          <w:lang w:eastAsia="en-US"/>
        </w:rPr>
        <w:t>РЕШЕНИЕ</w:t>
      </w:r>
    </w:p>
    <w:p w:rsidR="003B1894" w:rsidRDefault="001A5A6B">
      <w:pPr>
        <w:spacing w:before="57" w:after="113" w:line="240" w:lineRule="auto"/>
        <w:jc w:val="center"/>
        <w:outlineLvl w:val="0"/>
      </w:pPr>
      <w:r>
        <w:rPr>
          <w:rFonts w:ascii="Times New Roman" w:hAnsi="Times New Roman" w:cs="Times New Roman"/>
          <w:caps/>
          <w:sz w:val="28"/>
          <w:szCs w:val="28"/>
          <w:lang w:eastAsia="ru-RU"/>
        </w:rPr>
        <w:t xml:space="preserve">    </w:t>
      </w:r>
    </w:p>
    <w:p w:rsidR="003B1894" w:rsidRPr="00487071" w:rsidRDefault="00487071">
      <w:pPr>
        <w:widowControl w:val="0"/>
        <w:spacing w:before="227" w:after="113" w:line="240" w:lineRule="auto"/>
        <w:rPr>
          <w:b/>
          <w:sz w:val="28"/>
          <w:szCs w:val="28"/>
        </w:rPr>
      </w:pPr>
      <w:r w:rsidRPr="00487071">
        <w:rPr>
          <w:rFonts w:ascii="Times New Roman" w:hAnsi="Times New Roman" w:cs="Times New Roman"/>
          <w:b/>
          <w:sz w:val="28"/>
          <w:szCs w:val="28"/>
          <w:u w:val="single"/>
          <w:lang w:eastAsia="en-US"/>
        </w:rPr>
        <w:t>От 18.12.2025 №7-95</w:t>
      </w:r>
    </w:p>
    <w:p w:rsidR="003B1894" w:rsidRDefault="001A5A6B">
      <w:pPr>
        <w:pStyle w:val="Standard"/>
        <w:spacing w:before="227" w:after="113"/>
        <w:ind w:right="4295"/>
        <w:jc w:val="both"/>
      </w:pPr>
      <w:r>
        <w:rPr>
          <w:color w:val="000000"/>
          <w:sz w:val="28"/>
          <w:szCs w:val="28"/>
        </w:rPr>
        <w:t xml:space="preserve">Об утверждении Положения </w:t>
      </w:r>
      <w:r>
        <w:rPr>
          <w:rFonts w:cs="times new roman;times"/>
          <w:color w:val="000000"/>
          <w:sz w:val="28"/>
          <w:szCs w:val="28"/>
        </w:rPr>
        <w:t xml:space="preserve">о </w:t>
      </w:r>
      <w:r>
        <w:rPr>
          <w:rFonts w:cs="times new roman;times"/>
          <w:color w:val="000000"/>
          <w:sz w:val="28"/>
          <w:szCs w:val="28"/>
        </w:rPr>
        <w:t>муниципальном контроле в сфере благоустройства</w:t>
      </w:r>
      <w:r>
        <w:rPr>
          <w:color w:val="000000"/>
          <w:sz w:val="28"/>
          <w:szCs w:val="28"/>
        </w:rPr>
        <w:t xml:space="preserve"> на территории </w:t>
      </w:r>
      <w:proofErr w:type="spellStart"/>
      <w:r>
        <w:rPr>
          <w:color w:val="000000"/>
          <w:sz w:val="28"/>
          <w:szCs w:val="28"/>
        </w:rPr>
        <w:t>Унечского</w:t>
      </w:r>
      <w:proofErr w:type="spellEnd"/>
      <w:r>
        <w:rPr>
          <w:color w:val="000000"/>
          <w:sz w:val="28"/>
          <w:szCs w:val="28"/>
        </w:rPr>
        <w:t xml:space="preserve"> муниципального района Брянской области, в том числе в границах  сельских поселений </w:t>
      </w:r>
      <w:proofErr w:type="spellStart"/>
      <w:r>
        <w:rPr>
          <w:color w:val="000000"/>
          <w:sz w:val="28"/>
          <w:szCs w:val="28"/>
        </w:rPr>
        <w:t>Унечского</w:t>
      </w:r>
      <w:proofErr w:type="spellEnd"/>
      <w:r>
        <w:rPr>
          <w:color w:val="000000"/>
          <w:sz w:val="28"/>
          <w:szCs w:val="28"/>
        </w:rPr>
        <w:t xml:space="preserve"> муниципального района Брянской области    </w:t>
      </w:r>
    </w:p>
    <w:p w:rsidR="003B1894" w:rsidRDefault="003B1894">
      <w:pPr>
        <w:pStyle w:val="Standard"/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</w:rPr>
      </w:pPr>
    </w:p>
    <w:p w:rsidR="003B1894" w:rsidRDefault="001A5A6B">
      <w:pPr>
        <w:pStyle w:val="ac"/>
        <w:spacing w:after="0" w:line="240" w:lineRule="auto"/>
        <w:ind w:left="0"/>
        <w:jc w:val="both"/>
      </w:pPr>
      <w:r>
        <w:rPr>
          <w:color w:val="000000"/>
          <w:sz w:val="24"/>
        </w:rPr>
        <w:t xml:space="preserve">  </w:t>
      </w:r>
      <w:r>
        <w:rPr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bCs/>
          <w:color w:val="000000"/>
          <w:sz w:val="24"/>
        </w:rPr>
        <w:t xml:space="preserve">В соответствии с Федеральным законом  от 31 </w:t>
      </w:r>
      <w:r>
        <w:rPr>
          <w:rFonts w:ascii="Times New Roman" w:hAnsi="Times New Roman" w:cs="Times New Roman"/>
          <w:bCs/>
          <w:color w:val="000000"/>
          <w:sz w:val="24"/>
        </w:rPr>
        <w:t>июля 2020 года № 248-ФЗ «О государственном контроле (надзоре) и муниципальном контроле в Российской Федерации», Федеральным законом  от 20.03.2025 № 33-ФЗ «</w:t>
      </w:r>
      <w:r>
        <w:rPr>
          <w:rFonts w:ascii="Times New Roman" w:hAnsi="Times New Roman" w:cs="Times New Roman"/>
          <w:bCs/>
          <w:color w:val="333333"/>
          <w:sz w:val="24"/>
        </w:rPr>
        <w:t>Об общих принципах организации  местного</w:t>
      </w:r>
      <w:r>
        <w:rPr>
          <w:rFonts w:ascii="Times New Roman" w:hAnsi="Times New Roman" w:cs="Times New Roman"/>
          <w:bCs/>
          <w:color w:val="333333"/>
          <w:sz w:val="24"/>
        </w:rPr>
        <w:t xml:space="preserve">  </w:t>
      </w:r>
      <w:r>
        <w:rPr>
          <w:rFonts w:ascii="Times New Roman" w:hAnsi="Times New Roman" w:cs="Times New Roman"/>
          <w:bCs/>
          <w:color w:val="333333"/>
          <w:sz w:val="24"/>
        </w:rPr>
        <w:t xml:space="preserve">самоуправления </w:t>
      </w:r>
      <w:r>
        <w:rPr>
          <w:rFonts w:ascii="Times New Roman" w:hAnsi="Times New Roman" w:cs="Times New Roman"/>
          <w:bCs/>
          <w:color w:val="333333"/>
          <w:sz w:val="24"/>
        </w:rPr>
        <w:t> </w:t>
      </w:r>
      <w:r>
        <w:rPr>
          <w:rFonts w:ascii="Times New Roman" w:hAnsi="Times New Roman" w:cs="Times New Roman"/>
          <w:bCs/>
          <w:color w:val="333333"/>
          <w:sz w:val="24"/>
        </w:rPr>
        <w:t>в единой системе публичной власти</w:t>
      </w:r>
      <w:r>
        <w:rPr>
          <w:rFonts w:ascii="Times New Roman" w:hAnsi="Times New Roman" w:cs="Times New Roman"/>
          <w:bCs/>
          <w:color w:val="000000"/>
          <w:sz w:val="24"/>
        </w:rPr>
        <w:t>»,</w:t>
      </w:r>
      <w:r>
        <w:rPr>
          <w:rFonts w:ascii="Times New Roman" w:hAnsi="Times New Roman"/>
          <w:bCs/>
          <w:color w:val="000000"/>
          <w:sz w:val="24"/>
        </w:rPr>
        <w:t xml:space="preserve"> </w:t>
      </w:r>
      <w:r>
        <w:rPr>
          <w:rFonts w:ascii="Times New Roman" w:hAnsi="Times New Roman" w:cs="Times New Roman"/>
          <w:color w:val="22272F"/>
          <w:sz w:val="24"/>
          <w:shd w:val="clear" w:color="auto" w:fill="FFFFFF"/>
        </w:rPr>
        <w:t>Постановление Правительства РФ от 28 апреля 2021 года N 663 "Об утверждении перечня видов федерального государственного контроля (надзора), в отношении которых применяется обязательный</w:t>
      </w:r>
      <w:proofErr w:type="gramEnd"/>
      <w:r>
        <w:rPr>
          <w:rFonts w:ascii="Times New Roman" w:hAnsi="Times New Roman" w:cs="Times New Roman"/>
          <w:color w:val="22272F"/>
          <w:sz w:val="24"/>
          <w:shd w:val="clear" w:color="auto" w:fill="FFFFFF"/>
        </w:rPr>
        <w:t xml:space="preserve"> досудебный порядок рассмотрения жалоб",</w:t>
      </w:r>
      <w:r>
        <w:rPr>
          <w:rFonts w:ascii="Times New Roman" w:hAnsi="Times New Roman"/>
          <w:bCs/>
          <w:color w:val="000000"/>
          <w:sz w:val="24"/>
          <w:shd w:val="clear" w:color="auto" w:fill="FFFFFF"/>
        </w:rPr>
        <w:t xml:space="preserve"> отдельными законодательными акт</w:t>
      </w:r>
      <w:r>
        <w:rPr>
          <w:rFonts w:ascii="Times New Roman" w:hAnsi="Times New Roman"/>
          <w:bCs/>
          <w:color w:val="000000"/>
          <w:sz w:val="24"/>
          <w:shd w:val="clear" w:color="auto" w:fill="FFFFFF"/>
        </w:rPr>
        <w:t>ами Российской Федерации, заключением об оценке регулирующего воздействия, руководствуясь</w:t>
      </w:r>
      <w:r>
        <w:rPr>
          <w:rFonts w:ascii="Times New Roman" w:hAnsi="Times New Roman"/>
          <w:bCs/>
          <w:color w:val="000000"/>
          <w:sz w:val="24"/>
        </w:rPr>
        <w:t xml:space="preserve"> Уставом  муниципального образования «</w:t>
      </w:r>
      <w:proofErr w:type="spellStart"/>
      <w:r>
        <w:rPr>
          <w:rFonts w:ascii="Times New Roman" w:hAnsi="Times New Roman"/>
          <w:bCs/>
          <w:color w:val="000000"/>
          <w:sz w:val="24"/>
        </w:rPr>
        <w:t>Унечский</w:t>
      </w:r>
      <w:proofErr w:type="spellEnd"/>
      <w:r>
        <w:rPr>
          <w:rFonts w:ascii="Times New Roman" w:hAnsi="Times New Roman"/>
          <w:bCs/>
          <w:color w:val="000000"/>
          <w:sz w:val="24"/>
        </w:rPr>
        <w:t xml:space="preserve"> муниципальный район Брянской области», </w:t>
      </w:r>
      <w:proofErr w:type="spellStart"/>
      <w:r>
        <w:rPr>
          <w:rFonts w:ascii="Times New Roman" w:hAnsi="Times New Roman"/>
          <w:bCs/>
          <w:color w:val="000000"/>
          <w:sz w:val="24"/>
        </w:rPr>
        <w:t>Унечский</w:t>
      </w:r>
      <w:proofErr w:type="spellEnd"/>
      <w:r>
        <w:rPr>
          <w:rFonts w:ascii="Times New Roman" w:hAnsi="Times New Roman"/>
          <w:bCs/>
          <w:color w:val="000000"/>
          <w:sz w:val="24"/>
        </w:rPr>
        <w:t xml:space="preserve"> районный   Совет народных депутатов</w:t>
      </w:r>
    </w:p>
    <w:p w:rsidR="003B1894" w:rsidRDefault="001A5A6B">
      <w:pPr>
        <w:pStyle w:val="Standard"/>
        <w:spacing w:before="240"/>
        <w:ind w:firstLine="709"/>
        <w:jc w:val="both"/>
      </w:pPr>
      <w:r>
        <w:rPr>
          <w:color w:val="000000"/>
        </w:rPr>
        <w:t>РЕШИЛ</w:t>
      </w:r>
      <w:r>
        <w:t>:</w:t>
      </w:r>
    </w:p>
    <w:p w:rsidR="003B1894" w:rsidRDefault="003B1894">
      <w:pPr>
        <w:pStyle w:val="Standard"/>
        <w:shd w:val="clear" w:color="auto" w:fill="FFFFFF"/>
        <w:ind w:firstLine="709"/>
        <w:jc w:val="both"/>
        <w:rPr>
          <w:color w:val="000000"/>
        </w:rPr>
      </w:pPr>
    </w:p>
    <w:p w:rsidR="003B1894" w:rsidRDefault="001A5A6B">
      <w:pPr>
        <w:pStyle w:val="Standard"/>
        <w:shd w:val="clear" w:color="auto" w:fill="FFFFFF"/>
        <w:ind w:firstLine="709"/>
        <w:jc w:val="both"/>
      </w:pPr>
      <w:r>
        <w:rPr>
          <w:color w:val="000000"/>
        </w:rPr>
        <w:t>1.</w:t>
      </w:r>
      <w:r>
        <w:rPr>
          <w:bCs/>
          <w:color w:val="000000"/>
        </w:rPr>
        <w:t xml:space="preserve"> Утвердить прилагаемое </w:t>
      </w:r>
      <w:r>
        <w:rPr>
          <w:rFonts w:cs="times new roman;times"/>
          <w:bCs/>
          <w:color w:val="333333"/>
        </w:rPr>
        <w:t>Пол</w:t>
      </w:r>
      <w:r>
        <w:rPr>
          <w:rFonts w:cs="times new roman;times"/>
          <w:bCs/>
          <w:color w:val="333333"/>
        </w:rPr>
        <w:t xml:space="preserve">ожение о муниципальном контроле в сфере благоустройства, на территории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муниципального района Брянской области, в том числе в границах  сельских поселений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муниципального района Брянской области.</w:t>
      </w:r>
    </w:p>
    <w:p w:rsidR="003B1894" w:rsidRDefault="001A5A6B">
      <w:pPr>
        <w:pStyle w:val="Standard"/>
        <w:shd w:val="clear" w:color="auto" w:fill="FFFFFF"/>
        <w:ind w:firstLine="709"/>
        <w:jc w:val="both"/>
      </w:pPr>
      <w:r>
        <w:rPr>
          <w:color w:val="000000"/>
        </w:rPr>
        <w:t xml:space="preserve"> </w:t>
      </w:r>
      <w:r>
        <w:rPr>
          <w:bCs/>
          <w:color w:val="000000"/>
        </w:rPr>
        <w:t>2. Отменить</w:t>
      </w:r>
      <w:r>
        <w:rPr>
          <w:color w:val="000000"/>
        </w:rPr>
        <w:t>:</w:t>
      </w:r>
    </w:p>
    <w:p w:rsidR="003B1894" w:rsidRDefault="001A5A6B">
      <w:pPr>
        <w:pStyle w:val="Standard"/>
        <w:shd w:val="clear" w:color="auto" w:fill="FFFFFF"/>
        <w:ind w:firstLine="709"/>
        <w:jc w:val="both"/>
      </w:pPr>
      <w:r>
        <w:rPr>
          <w:bCs/>
          <w:color w:val="000000"/>
        </w:rPr>
        <w:t xml:space="preserve">2.1. </w:t>
      </w:r>
      <w:r>
        <w:rPr>
          <w:color w:val="000000"/>
        </w:rPr>
        <w:t xml:space="preserve">Решение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районного Совета народных депутатов от 28.05.2025 №  7-65 «Об утверждении Положения </w:t>
      </w:r>
      <w:r>
        <w:rPr>
          <w:rFonts w:cs="times new roman;times"/>
          <w:bCs/>
          <w:color w:val="333333"/>
        </w:rPr>
        <w:t>о муниципальном контроле в сфере благоустройства на территории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муниципального района Брянской </w:t>
      </w:r>
      <w:r>
        <w:rPr>
          <w:bCs/>
          <w:color w:val="000000"/>
        </w:rPr>
        <w:t xml:space="preserve"> </w:t>
      </w:r>
      <w:proofErr w:type="gramStart"/>
      <w:r>
        <w:rPr>
          <w:bCs/>
          <w:color w:val="000000"/>
        </w:rPr>
        <w:t>области</w:t>
      </w:r>
      <w:proofErr w:type="gramEnd"/>
      <w:r>
        <w:rPr>
          <w:bCs/>
          <w:color w:val="000000"/>
        </w:rPr>
        <w:t xml:space="preserve"> в том </w:t>
      </w:r>
      <w:r>
        <w:rPr>
          <w:color w:val="000000"/>
        </w:rPr>
        <w:t>числе в границах  сельских поселени</w:t>
      </w:r>
      <w:r>
        <w:rPr>
          <w:color w:val="000000"/>
        </w:rPr>
        <w:t xml:space="preserve">й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муниципального района Брянской области</w:t>
      </w:r>
      <w:r>
        <w:rPr>
          <w:bCs/>
          <w:color w:val="000000"/>
        </w:rPr>
        <w:t>».</w:t>
      </w:r>
    </w:p>
    <w:p w:rsidR="003B1894" w:rsidRDefault="001A5A6B">
      <w:pPr>
        <w:pStyle w:val="af0"/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          </w:t>
      </w:r>
      <w:r>
        <w:rPr>
          <w:rFonts w:ascii="Times New Roman" w:hAnsi="Times New Roman" w:cs="Times New Roman"/>
          <w:bCs/>
          <w:sz w:val="24"/>
        </w:rPr>
        <w:t>3</w: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 xml:space="preserve"> Настоящее решение обнародовать в муниципальном печатном средстве массовой информации «</w:t>
      </w:r>
      <w:proofErr w:type="spellStart"/>
      <w:r>
        <w:rPr>
          <w:rFonts w:ascii="Times New Roman" w:hAnsi="Times New Roman" w:cs="Times New Roman"/>
          <w:sz w:val="24"/>
        </w:rPr>
        <w:t>Унечский</w:t>
      </w:r>
      <w:proofErr w:type="spellEnd"/>
      <w:r>
        <w:rPr>
          <w:rFonts w:ascii="Times New Roman" w:hAnsi="Times New Roman" w:cs="Times New Roman"/>
          <w:sz w:val="24"/>
        </w:rPr>
        <w:t xml:space="preserve"> муниципальный вестник» и разместить на официальном сайте администрации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района в информационно-телекоммуникационной сети «</w:t>
      </w:r>
      <w:proofErr w:type="spellStart"/>
      <w:r>
        <w:rPr>
          <w:rFonts w:ascii="Times New Roman" w:hAnsi="Times New Roman" w:cs="Times New Roman"/>
          <w:sz w:val="24"/>
        </w:rPr>
        <w:t>Интернет»«www.unradm.ru</w:t>
      </w:r>
      <w:proofErr w:type="spellEnd"/>
      <w:r>
        <w:rPr>
          <w:rFonts w:ascii="Times New Roman" w:hAnsi="Times New Roman" w:cs="Times New Roman"/>
          <w:sz w:val="24"/>
        </w:rPr>
        <w:t xml:space="preserve">». </w:t>
      </w:r>
    </w:p>
    <w:p w:rsidR="003B1894" w:rsidRDefault="001A5A6B">
      <w:pPr>
        <w:pStyle w:val="af2"/>
        <w:shd w:val="clear" w:color="auto" w:fill="FFFFFF"/>
        <w:ind w:left="0" w:firstLine="698"/>
      </w:pPr>
      <w:r>
        <w:rPr>
          <w:bCs/>
          <w:color w:val="000000"/>
        </w:rPr>
        <w:t xml:space="preserve">  </w:t>
      </w:r>
      <w:r>
        <w:rPr>
          <w:bCs/>
          <w:color w:val="000000"/>
        </w:rPr>
        <w:t>4. Настоящее решение вступает в силу со дня его официального обнародования.</w:t>
      </w:r>
    </w:p>
    <w:p w:rsidR="003B1894" w:rsidRDefault="003B1894">
      <w:pPr>
        <w:pStyle w:val="Standard"/>
        <w:shd w:val="clear" w:color="auto" w:fill="FFFFFF"/>
        <w:tabs>
          <w:tab w:val="left" w:pos="709"/>
          <w:tab w:val="left" w:pos="993"/>
        </w:tabs>
        <w:ind w:firstLine="682"/>
        <w:rPr>
          <w:color w:val="000000"/>
        </w:rPr>
      </w:pPr>
    </w:p>
    <w:p w:rsidR="003B1894" w:rsidRDefault="003B1894">
      <w:pPr>
        <w:pStyle w:val="Standard"/>
        <w:shd w:val="clear" w:color="auto" w:fill="FFFFFF"/>
        <w:tabs>
          <w:tab w:val="left" w:pos="709"/>
          <w:tab w:val="left" w:pos="993"/>
        </w:tabs>
        <w:ind w:firstLine="682"/>
        <w:jc w:val="both"/>
        <w:rPr>
          <w:color w:val="000000"/>
        </w:rPr>
      </w:pPr>
    </w:p>
    <w:p w:rsidR="003B1894" w:rsidRDefault="003B1894">
      <w:pPr>
        <w:pStyle w:val="Standard"/>
        <w:shd w:val="clear" w:color="auto" w:fill="FFFFFF"/>
        <w:tabs>
          <w:tab w:val="left" w:pos="709"/>
          <w:tab w:val="left" w:pos="993"/>
        </w:tabs>
        <w:ind w:firstLine="682"/>
        <w:jc w:val="both"/>
        <w:rPr>
          <w:color w:val="000000"/>
        </w:rPr>
      </w:pPr>
    </w:p>
    <w:p w:rsidR="003B1894" w:rsidRDefault="001A5A6B">
      <w:pPr>
        <w:pStyle w:val="Standard"/>
        <w:tabs>
          <w:tab w:val="left" w:pos="2310"/>
          <w:tab w:val="left" w:pos="7839"/>
          <w:tab w:val="left" w:pos="7943"/>
        </w:tabs>
      </w:pPr>
      <w:r>
        <w:t xml:space="preserve">Глава </w:t>
      </w:r>
      <w:proofErr w:type="spellStart"/>
      <w:r>
        <w:t>Унечского</w:t>
      </w:r>
      <w:proofErr w:type="spellEnd"/>
      <w:r>
        <w:t xml:space="preserve"> района                                                                                                  А.М. Кусков</w:t>
      </w:r>
    </w:p>
    <w:p w:rsidR="003B1894" w:rsidRDefault="001A5A6B">
      <w:pPr>
        <w:pStyle w:val="1"/>
        <w:tabs>
          <w:tab w:val="left" w:pos="709"/>
        </w:tabs>
        <w:spacing w:before="0"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  <w:b w:val="0"/>
          <w:bCs w:val="0"/>
          <w:iCs/>
          <w:sz w:val="24"/>
          <w:szCs w:val="24"/>
        </w:rPr>
        <w:t xml:space="preserve">                                             </w:t>
      </w:r>
      <w:r>
        <w:rPr>
          <w:rFonts w:ascii="Times New Roman" w:hAnsi="Times New Roman"/>
          <w:b w:val="0"/>
          <w:bCs w:val="0"/>
          <w:iCs/>
          <w:sz w:val="24"/>
          <w:szCs w:val="24"/>
        </w:rPr>
        <w:t xml:space="preserve">                                    </w:t>
      </w:r>
    </w:p>
    <w:p w:rsidR="003B1894" w:rsidRDefault="003B1894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</w:rPr>
      </w:pPr>
    </w:p>
    <w:p w:rsidR="003B1894" w:rsidRDefault="003B1894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</w:rPr>
      </w:pPr>
    </w:p>
    <w:p w:rsidR="003B1894" w:rsidRDefault="001A5A6B">
      <w:pPr>
        <w:tabs>
          <w:tab w:val="left" w:pos="200"/>
        </w:tabs>
        <w:ind w:firstLine="708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lastRenderedPageBreak/>
        <w:t>УТВЕРЖДЕНО</w:t>
      </w:r>
    </w:p>
    <w:p w:rsidR="003B1894" w:rsidRDefault="001A5A6B">
      <w:pPr>
        <w:ind w:firstLine="708"/>
        <w:jc w:val="right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4"/>
        </w:rPr>
        <w:t xml:space="preserve">решением  </w:t>
      </w:r>
      <w:proofErr w:type="spellStart"/>
      <w:r>
        <w:rPr>
          <w:rFonts w:ascii="Times New Roman" w:hAnsi="Times New Roman"/>
          <w:color w:val="000000"/>
          <w:sz w:val="24"/>
        </w:rPr>
        <w:t>Унечского</w:t>
      </w:r>
      <w:proofErr w:type="spellEnd"/>
      <w:r>
        <w:rPr>
          <w:rFonts w:ascii="Times New Roman" w:hAnsi="Times New Roman"/>
          <w:color w:val="000000"/>
          <w:sz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</w:rPr>
        <w:t>районного</w:t>
      </w:r>
      <w:proofErr w:type="gramEnd"/>
    </w:p>
    <w:p w:rsidR="003B1894" w:rsidRDefault="001A5A6B">
      <w:pPr>
        <w:ind w:firstLine="708"/>
        <w:jc w:val="right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4"/>
        </w:rPr>
        <w:t xml:space="preserve"> Совета народных депутатов </w:t>
      </w:r>
    </w:p>
    <w:p w:rsidR="003B1894" w:rsidRDefault="001A5A6B">
      <w:pPr>
        <w:ind w:firstLine="708"/>
        <w:jc w:val="right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от </w:t>
      </w:r>
      <w:r w:rsidR="00487071">
        <w:rPr>
          <w:rFonts w:ascii="Times New Roman" w:hAnsi="Times New Roman"/>
          <w:sz w:val="24"/>
        </w:rPr>
        <w:t>18.12.</w:t>
      </w:r>
      <w:r>
        <w:rPr>
          <w:rFonts w:ascii="Times New Roman" w:hAnsi="Times New Roman"/>
          <w:sz w:val="24"/>
        </w:rPr>
        <w:t xml:space="preserve">2025 № </w:t>
      </w:r>
      <w:r w:rsidR="00487071">
        <w:rPr>
          <w:rFonts w:ascii="Times New Roman" w:hAnsi="Times New Roman"/>
          <w:sz w:val="24"/>
        </w:rPr>
        <w:t>7-95</w:t>
      </w:r>
      <w:bookmarkStart w:id="0" w:name="_GoBack"/>
      <w:bookmarkEnd w:id="0"/>
    </w:p>
    <w:p w:rsidR="003B1894" w:rsidRDefault="001A5A6B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color w:val="000000"/>
          <w:sz w:val="24"/>
        </w:rPr>
        <w:tab/>
      </w:r>
    </w:p>
    <w:p w:rsidR="003B1894" w:rsidRDefault="001A5A6B">
      <w:pPr>
        <w:ind w:firstLine="708"/>
        <w:jc w:val="both"/>
        <w:rPr>
          <w:b/>
          <w:bCs/>
        </w:rPr>
      </w:pPr>
      <w:r>
        <w:rPr>
          <w:rFonts w:ascii="Times New Roman" w:hAnsi="Times New Roman"/>
          <w:b/>
          <w:bCs/>
          <w:color w:val="000000"/>
          <w:sz w:val="24"/>
        </w:rPr>
        <w:t xml:space="preserve">Положение </w:t>
      </w:r>
      <w:bookmarkStart w:id="1" w:name="_Hlk192166319"/>
      <w:r>
        <w:rPr>
          <w:rFonts w:ascii="Times New Roman" w:hAnsi="Times New Roman"/>
          <w:b/>
          <w:bCs/>
          <w:color w:val="000000"/>
          <w:sz w:val="24"/>
        </w:rPr>
        <w:t xml:space="preserve">о муниципальном контроле в сфере благоустройство на территории </w:t>
      </w:r>
      <w:proofErr w:type="spellStart"/>
      <w:r>
        <w:rPr>
          <w:rFonts w:ascii="Times New Roman" w:hAnsi="Times New Roman"/>
          <w:b/>
          <w:bCs/>
          <w:color w:val="000000"/>
          <w:sz w:val="24"/>
        </w:rPr>
        <w:t>Унечского</w:t>
      </w:r>
      <w:proofErr w:type="spellEnd"/>
      <w:r>
        <w:rPr>
          <w:rFonts w:ascii="Times New Roman" w:hAnsi="Times New Roman"/>
          <w:b/>
          <w:bCs/>
          <w:color w:val="000000"/>
          <w:sz w:val="24"/>
        </w:rPr>
        <w:t xml:space="preserve"> муниципального района Брянской области, в том числе в границах  сельских поселений </w:t>
      </w:r>
      <w:proofErr w:type="spellStart"/>
      <w:r>
        <w:rPr>
          <w:rFonts w:ascii="Times New Roman" w:hAnsi="Times New Roman"/>
          <w:b/>
          <w:bCs/>
          <w:color w:val="000000"/>
          <w:sz w:val="24"/>
        </w:rPr>
        <w:t>Унечского</w:t>
      </w:r>
      <w:proofErr w:type="spellEnd"/>
      <w:r>
        <w:rPr>
          <w:rFonts w:ascii="Times New Roman" w:hAnsi="Times New Roman"/>
          <w:b/>
          <w:bCs/>
          <w:color w:val="000000"/>
          <w:sz w:val="24"/>
        </w:rPr>
        <w:t xml:space="preserve"> муниципального района Брянской области </w:t>
      </w:r>
    </w:p>
    <w:p w:rsidR="003B1894" w:rsidRDefault="003B1894">
      <w:pPr>
        <w:pStyle w:val="ConsPlusNormal"/>
        <w:spacing w:line="276" w:lineRule="auto"/>
        <w:ind w:firstLine="708"/>
        <w:jc w:val="center"/>
        <w:rPr>
          <w:rFonts w:ascii="Times New Roman" w:hAnsi="Times New Roman"/>
        </w:rPr>
      </w:pPr>
    </w:p>
    <w:p w:rsidR="003B1894" w:rsidRDefault="001A5A6B">
      <w:pPr>
        <w:pStyle w:val="ConsPlusNormal"/>
        <w:spacing w:line="276" w:lineRule="auto"/>
        <w:ind w:firstLine="708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1. Общие положения</w:t>
      </w:r>
    </w:p>
    <w:p w:rsidR="003B1894" w:rsidRDefault="001A5A6B">
      <w:pPr>
        <w:pStyle w:val="ConsPlusNormal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1.1. Настоящее Положение </w:t>
      </w:r>
      <w:r>
        <w:rPr>
          <w:rFonts w:ascii="Times New Roman" w:hAnsi="Times New Roman" w:cs="Times New Roman"/>
          <w:color w:val="000000"/>
          <w:sz w:val="24"/>
          <w:szCs w:val="24"/>
        </w:rPr>
        <w:t>о мун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иципальном контроле в сфере благоустройства на территории </w:t>
      </w:r>
      <w:proofErr w:type="spellStart"/>
      <w:r>
        <w:rPr>
          <w:rFonts w:ascii="Times New Roman" w:hAnsi="Times New Roman" w:cs="Times New Roman"/>
          <w:iCs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муниципального района, в том числе в границах сельских поселений </w:t>
      </w:r>
      <w:proofErr w:type="spellStart"/>
      <w:r>
        <w:rPr>
          <w:rFonts w:ascii="Times New Roman" w:hAnsi="Times New Roman" w:cs="Times New Roman"/>
          <w:iCs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района Брянской области </w:t>
      </w:r>
      <w:r>
        <w:rPr>
          <w:rFonts w:ascii="Times New Roman" w:hAnsi="Times New Roman" w:cs="Times New Roman"/>
          <w:sz w:val="24"/>
          <w:szCs w:val="24"/>
        </w:rPr>
        <w:t xml:space="preserve">(далее - настоящее Положение)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устанавливает </w:t>
      </w:r>
      <w:r>
        <w:rPr>
          <w:rFonts w:ascii="Times New Roman" w:hAnsi="Times New Roman" w:cs="Times New Roman"/>
          <w:sz w:val="24"/>
          <w:szCs w:val="24"/>
        </w:rPr>
        <w:t>порядок организации и осуществления муниципал</w:t>
      </w:r>
      <w:r>
        <w:rPr>
          <w:rFonts w:ascii="Times New Roman" w:hAnsi="Times New Roman" w:cs="Times New Roman"/>
          <w:sz w:val="24"/>
          <w:szCs w:val="24"/>
        </w:rPr>
        <w:t xml:space="preserve">ьного контроля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 сфере благоустройства на территории </w:t>
      </w:r>
      <w:proofErr w:type="spellStart"/>
      <w:r>
        <w:rPr>
          <w:rFonts w:ascii="Times New Roman" w:hAnsi="Times New Roman" w:cs="Times New Roman"/>
          <w:iCs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муниципального </w:t>
      </w:r>
      <w:proofErr w:type="gramStart"/>
      <w:r>
        <w:rPr>
          <w:rFonts w:ascii="Times New Roman" w:hAnsi="Times New Roman" w:cs="Times New Roman"/>
          <w:iCs/>
          <w:color w:val="000000"/>
          <w:sz w:val="24"/>
          <w:szCs w:val="24"/>
        </w:rPr>
        <w:t>района</w:t>
      </w:r>
      <w:proofErr w:type="gramEnd"/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в том числе в границах сельских поселений </w:t>
      </w:r>
      <w:proofErr w:type="spellStart"/>
      <w:r>
        <w:rPr>
          <w:rFonts w:ascii="Times New Roman" w:hAnsi="Times New Roman" w:cs="Times New Roman"/>
          <w:iCs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района  Брянской области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(далее – муниципальный контроль в сфере благоустройства).</w:t>
      </w:r>
    </w:p>
    <w:p w:rsidR="003B1894" w:rsidRDefault="001A5A6B">
      <w:pPr>
        <w:pStyle w:val="ConsPlusNormal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1.2. Предметом муниципального контр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оля в сфере благоустройства является соблюдение правил благоустройства территории </w:t>
      </w:r>
      <w:bookmarkStart w:id="2" w:name="_Hlk192247097"/>
      <w:bookmarkEnd w:id="2"/>
      <w:proofErr w:type="spellStart"/>
      <w:r>
        <w:rPr>
          <w:rFonts w:ascii="Times New Roman" w:hAnsi="Times New Roman" w:cs="Times New Roman"/>
          <w:iCs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муниципального района, в том числе в границах сельских поселений </w:t>
      </w:r>
      <w:proofErr w:type="spellStart"/>
      <w:r>
        <w:rPr>
          <w:rFonts w:ascii="Times New Roman" w:hAnsi="Times New Roman" w:cs="Times New Roman"/>
          <w:iCs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района Брянской области</w:t>
      </w:r>
      <w:proofErr w:type="gramStart"/>
      <w:r>
        <w:rPr>
          <w:rFonts w:ascii="Times New Roman" w:hAnsi="Times New Roman" w:cs="Times New Roman"/>
          <w:iCs/>
          <w:color w:val="000000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том числе требований к обеспечению доступности для инвалидов 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бъектов социальной, инженерной и транспортной инфраструктур и предоставляемых услуг (далее также – Правила благоустройства, обязательные требования). </w:t>
      </w:r>
    </w:p>
    <w:p w:rsidR="003B1894" w:rsidRDefault="001A5A6B">
      <w:pPr>
        <w:pStyle w:val="ConsPlusNormal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1.3. В предмет контроля в сфере благоустройства не входят установленные Правилами благоустройства обязате</w:t>
      </w:r>
      <w:r>
        <w:rPr>
          <w:rFonts w:ascii="Times New Roman" w:hAnsi="Times New Roman" w:cs="Times New Roman"/>
          <w:color w:val="000000"/>
          <w:sz w:val="24"/>
          <w:szCs w:val="24"/>
        </w:rPr>
        <w:t>льные требования, которые в соответствии с действующим законодательством входят в предмет иных видов государственного контроля (надзора), муниципального контроля.</w:t>
      </w:r>
    </w:p>
    <w:p w:rsidR="003B1894" w:rsidRDefault="001A5A6B">
      <w:pPr>
        <w:pStyle w:val="ConsPlusNormal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1.4. Контроль в сфере благоустройства осуществляется администрацией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района </w:t>
      </w:r>
      <w:r>
        <w:rPr>
          <w:rFonts w:ascii="Times New Roman" w:hAnsi="Times New Roman"/>
          <w:color w:val="000000"/>
          <w:sz w:val="24"/>
          <w:szCs w:val="24"/>
        </w:rPr>
        <w:t>(далее –</w:t>
      </w:r>
      <w:r>
        <w:rPr>
          <w:rFonts w:ascii="Times New Roman" w:hAnsi="Times New Roman"/>
          <w:color w:val="000000"/>
          <w:sz w:val="24"/>
          <w:szCs w:val="24"/>
        </w:rPr>
        <w:t xml:space="preserve"> контрольный орган, администрация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 )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3B1894" w:rsidRDefault="001A5A6B">
      <w:pPr>
        <w:pStyle w:val="ConsPlusNormal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4"/>
          <w:szCs w:val="24"/>
        </w:rPr>
        <w:t>1.5. Должностными лицами администрации, уполномоченными осуществлять контроль в сфере благоустройства, являются:</w:t>
      </w:r>
    </w:p>
    <w:p w:rsidR="003B1894" w:rsidRDefault="001A5A6B">
      <w:pPr>
        <w:pStyle w:val="ConsPlusNormal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4"/>
          <w:szCs w:val="24"/>
        </w:rPr>
        <w:t>глава администрации района</w:t>
      </w:r>
    </w:p>
    <w:p w:rsidR="003B1894" w:rsidRDefault="001A5A6B">
      <w:pPr>
        <w:spacing w:line="276" w:lineRule="auto"/>
        <w:ind w:firstLine="708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4"/>
        </w:rPr>
        <w:t>заместитель главы администрации района;</w:t>
      </w:r>
    </w:p>
    <w:p w:rsidR="003B1894" w:rsidRDefault="001A5A6B">
      <w:pPr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eastAsia="Calibri" w:hAnsi="Times New Roman"/>
          <w:sz w:val="24"/>
        </w:rPr>
        <w:t>начальник отдела жилищно-коммунального,</w:t>
      </w:r>
      <w:r>
        <w:rPr>
          <w:rFonts w:ascii="Times New Roman" w:eastAsia="Calibri" w:hAnsi="Times New Roman"/>
          <w:sz w:val="24"/>
        </w:rPr>
        <w:t xml:space="preserve"> дорожного хозяйства, благоустройства и экологии;</w:t>
      </w:r>
    </w:p>
    <w:p w:rsidR="003B1894" w:rsidRDefault="001A5A6B">
      <w:pPr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eastAsia="Calibri" w:hAnsi="Times New Roman"/>
          <w:sz w:val="24"/>
        </w:rPr>
        <w:t>главный специалист отдела жилищно-коммунального, дорожного хозяйства, благоустройства и экологии;</w:t>
      </w:r>
    </w:p>
    <w:p w:rsidR="003B1894" w:rsidRDefault="001A5A6B">
      <w:pPr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eastAsia="Calibri" w:hAnsi="Times New Roman"/>
          <w:sz w:val="24"/>
        </w:rPr>
        <w:t>ведущий специалист отдела жилищно-коммунального, дорожного хозяйства, благоустройства и экологии;</w:t>
      </w:r>
    </w:p>
    <w:p w:rsidR="003B1894" w:rsidRDefault="001A5A6B">
      <w:pPr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eastAsia="Calibri" w:hAnsi="Times New Roman"/>
          <w:color w:val="000000"/>
          <w:sz w:val="24"/>
        </w:rPr>
        <w:t>главный сп</w:t>
      </w:r>
      <w:r>
        <w:rPr>
          <w:rFonts w:ascii="Times New Roman" w:eastAsia="Calibri" w:hAnsi="Times New Roman"/>
          <w:color w:val="000000"/>
          <w:sz w:val="24"/>
        </w:rPr>
        <w:t xml:space="preserve">ециалист сектора контроля администрации </w:t>
      </w:r>
      <w:proofErr w:type="spellStart"/>
      <w:r>
        <w:rPr>
          <w:rFonts w:ascii="Times New Roman" w:eastAsia="Calibri" w:hAnsi="Times New Roman"/>
          <w:color w:val="000000"/>
          <w:sz w:val="24"/>
        </w:rPr>
        <w:t>Унечского</w:t>
      </w:r>
      <w:proofErr w:type="spellEnd"/>
      <w:r>
        <w:rPr>
          <w:rFonts w:ascii="Times New Roman" w:eastAsia="Calibri" w:hAnsi="Times New Roman"/>
          <w:color w:val="000000"/>
          <w:sz w:val="24"/>
        </w:rPr>
        <w:t xml:space="preserve"> района</w:t>
      </w:r>
      <w:r>
        <w:rPr>
          <w:rFonts w:ascii="Times New Roman" w:eastAsia="Calibri" w:hAnsi="Times New Roman"/>
          <w:color w:val="000000"/>
          <w:spacing w:val="-5"/>
          <w:sz w:val="24"/>
        </w:rPr>
        <w:t xml:space="preserve">, (далее также – должностные лица, </w:t>
      </w:r>
      <w:bookmarkStart w:id="3" w:name="_Hlk192243279"/>
      <w:r>
        <w:rPr>
          <w:rFonts w:ascii="Times New Roman" w:eastAsia="Calibri" w:hAnsi="Times New Roman"/>
          <w:color w:val="000000"/>
          <w:spacing w:val="-5"/>
          <w:sz w:val="24"/>
        </w:rPr>
        <w:t>уполномоченные на осуществление контрол</w:t>
      </w:r>
      <w:bookmarkEnd w:id="3"/>
      <w:r>
        <w:rPr>
          <w:rFonts w:ascii="Times New Roman" w:eastAsia="Calibri" w:hAnsi="Times New Roman"/>
          <w:color w:val="000000"/>
          <w:spacing w:val="-5"/>
          <w:sz w:val="24"/>
        </w:rPr>
        <w:t>я, инспектор).</w:t>
      </w:r>
    </w:p>
    <w:p w:rsidR="003B1894" w:rsidRDefault="001A5A6B">
      <w:pPr>
        <w:pStyle w:val="ConsPlusNormal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1.6. Должностным лицом, уполномоченным на принятие решений о проведении контрольных мероприятий, является руков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одитель контрольного органа - глава </w:t>
      </w: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администрации, а в случае его отсутствия - лицо, исполняющее его обязанности.</w:t>
      </w:r>
    </w:p>
    <w:p w:rsidR="003B1894" w:rsidRDefault="003B1894">
      <w:pPr>
        <w:sectPr w:rsidR="003B1894">
          <w:pgSz w:w="11906" w:h="16838"/>
          <w:pgMar w:top="1134" w:right="567" w:bottom="1134" w:left="1701" w:header="0" w:footer="0" w:gutter="0"/>
          <w:cols w:space="720"/>
          <w:formProt w:val="0"/>
          <w:docGrid w:linePitch="100"/>
        </w:sectPr>
      </w:pPr>
    </w:p>
    <w:p w:rsidR="003B1894" w:rsidRDefault="001A5A6B">
      <w:pPr>
        <w:pStyle w:val="ConsPlusNormal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1.7. К отношениям, связанным с осуществлением муниципального контроля в сфере благоустройства, применяются положения Федеральн</w:t>
      </w:r>
      <w:r>
        <w:rPr>
          <w:rFonts w:ascii="Times New Roman" w:hAnsi="Times New Roman" w:cs="Times New Roman"/>
          <w:color w:val="000000"/>
          <w:sz w:val="24"/>
          <w:szCs w:val="24"/>
        </w:rPr>
        <w:t>ого закона от 31 июля 2020 года № 248-ФЗ «О государственном контроле (надзоре) и муниципальном контроле в Российской Федерации» (далее - Федеральный закон № 248-ФЗ).</w:t>
      </w:r>
    </w:p>
    <w:p w:rsidR="003B1894" w:rsidRDefault="001A5A6B">
      <w:pPr>
        <w:pStyle w:val="ConsPlusNormal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1.8. Должностные лица, уполномоченные на осуществление муниципального контроля в сфере </w:t>
      </w:r>
      <w:r>
        <w:rPr>
          <w:rFonts w:ascii="Times New Roman" w:hAnsi="Times New Roman" w:cs="Times New Roman"/>
          <w:color w:val="000000"/>
          <w:sz w:val="24"/>
          <w:szCs w:val="24"/>
        </w:rPr>
        <w:t>благоустройства, при проведении контрольного мероприятия в пределах своих полномочий и в объеме проводимых контрольных действий пользуются правами и выполняют обязанности, установленными статьей 29 Федерального закона № 248-ФЗ.</w:t>
      </w:r>
    </w:p>
    <w:p w:rsidR="003B1894" w:rsidRDefault="001A5A6B">
      <w:pPr>
        <w:pStyle w:val="ConsPlusNormal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>1.9. Муниципальный к</w:t>
      </w:r>
      <w:r>
        <w:rPr>
          <w:rFonts w:ascii="Times New Roman" w:eastAsia="Calibri" w:hAnsi="Times New Roman" w:cs="Times New Roman"/>
          <w:sz w:val="24"/>
          <w:szCs w:val="24"/>
        </w:rPr>
        <w:t xml:space="preserve">онтроль </w:t>
      </w:r>
      <w:r>
        <w:rPr>
          <w:rFonts w:ascii="Times New Roman" w:eastAsia="Calibri" w:hAnsi="Times New Roman" w:cs="Times New Roman"/>
          <w:sz w:val="24"/>
          <w:szCs w:val="24"/>
        </w:rPr>
        <w:t>в сфере благоустройства осуществляется в отношении г</w:t>
      </w:r>
      <w:r>
        <w:rPr>
          <w:rFonts w:ascii="Times New Roman" w:hAnsi="Times New Roman" w:cs="Times New Roman"/>
          <w:sz w:val="24"/>
          <w:szCs w:val="24"/>
        </w:rPr>
        <w:t>раждан, в том числе осуществляющих деятельность в качестве индивидуальных предпринимателей, организаций, в том числе коммерческих и некоммерческих организаций любых форм собственности и организационно-пра</w:t>
      </w:r>
      <w:r>
        <w:rPr>
          <w:rFonts w:ascii="Times New Roman" w:hAnsi="Times New Roman" w:cs="Times New Roman"/>
          <w:sz w:val="24"/>
          <w:szCs w:val="24"/>
        </w:rPr>
        <w:t xml:space="preserve">вовых форм </w:t>
      </w:r>
      <w:r>
        <w:rPr>
          <w:rFonts w:ascii="Times New Roman" w:eastAsia="Calibri" w:hAnsi="Times New Roman" w:cs="Times New Roman"/>
          <w:sz w:val="24"/>
          <w:szCs w:val="24"/>
        </w:rPr>
        <w:t xml:space="preserve">(далее </w:t>
      </w:r>
      <w:r>
        <w:rPr>
          <w:rFonts w:ascii="Times New Roman" w:eastAsia="Calibri" w:hAnsi="Times New Roman"/>
          <w:color w:val="000000"/>
          <w:spacing w:val="-5"/>
          <w:sz w:val="24"/>
          <w:szCs w:val="24"/>
        </w:rPr>
        <w:t xml:space="preserve">– </w:t>
      </w:r>
      <w:r>
        <w:rPr>
          <w:rFonts w:ascii="Times New Roman" w:eastAsia="Calibri" w:hAnsi="Times New Roman" w:cs="Times New Roman"/>
          <w:sz w:val="24"/>
          <w:szCs w:val="24"/>
        </w:rPr>
        <w:t xml:space="preserve">контролируемые лица). </w:t>
      </w:r>
    </w:p>
    <w:p w:rsidR="003B1894" w:rsidRDefault="001A5A6B">
      <w:pPr>
        <w:pStyle w:val="ConsPlusNormal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1.10.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Объектами муниципального контроля в сфере благоустройства являются:</w:t>
      </w:r>
    </w:p>
    <w:p w:rsidR="003B1894" w:rsidRDefault="001A5A6B">
      <w:pPr>
        <w:pStyle w:val="ConsPlusNormal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>1) деятельность, действия (бездействие) контролируемых лиц, связанные с соблюдением Правил благоустройства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B1894" w:rsidRDefault="001A5A6B">
      <w:pPr>
        <w:pStyle w:val="ConsPlusNormal"/>
        <w:spacing w:line="276" w:lineRule="auto"/>
        <w:ind w:firstLine="708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2) здания, помещения, </w:t>
      </w:r>
      <w:r>
        <w:rPr>
          <w:rFonts w:ascii="Times New Roman" w:hAnsi="Times New Roman" w:cs="Times New Roman"/>
          <w:color w:val="000000"/>
          <w:sz w:val="24"/>
          <w:szCs w:val="24"/>
        </w:rPr>
        <w:t>сооружения, линейные объекты, земельные и лесные участки, оборудование, устройства, предметы, материалы, транспортные средства, в том числе элементы благоустройства, объекты благоустройства, ограждающие устройства и другие объекты, которыми граждане и орга</w:t>
      </w:r>
      <w:r>
        <w:rPr>
          <w:rFonts w:ascii="Times New Roman" w:hAnsi="Times New Roman" w:cs="Times New Roman"/>
          <w:color w:val="000000"/>
          <w:sz w:val="24"/>
          <w:szCs w:val="24"/>
        </w:rPr>
        <w:t>низации владеют и (или) пользуются и к которым Правилами благоустройства предъявляются обязательные требования.</w:t>
      </w:r>
      <w:proofErr w:type="gramEnd"/>
    </w:p>
    <w:p w:rsidR="003B1894" w:rsidRDefault="001A5A6B">
      <w:pPr>
        <w:pStyle w:val="ConsPlusNormal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1.11. </w:t>
      </w:r>
      <w:r>
        <w:rPr>
          <w:rFonts w:ascii="Times New Roman" w:hAnsi="Times New Roman" w:cs="Times New Roman"/>
          <w:sz w:val="24"/>
          <w:szCs w:val="24"/>
        </w:rPr>
        <w:t>Контрольный орган осуществляет учет объектов контроля.</w:t>
      </w:r>
    </w:p>
    <w:p w:rsidR="003B1894" w:rsidRDefault="001A5A6B">
      <w:pPr>
        <w:pStyle w:val="ConsPlusNormal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>1.12. При сборе, обработке, анализе и учете сведений об объектах контроля для целей</w:t>
      </w:r>
      <w:r>
        <w:rPr>
          <w:rFonts w:ascii="Times New Roman" w:hAnsi="Times New Roman" w:cs="Times New Roman"/>
          <w:sz w:val="24"/>
          <w:szCs w:val="24"/>
        </w:rPr>
        <w:t xml:space="preserve"> их учета контрольный орган использует информацию, представляемую ему в соответствии с нормативными правовыми актами, информацию, получаемую в рамках межведомственного взаимодействия, а также общедоступную информацию.</w:t>
      </w:r>
    </w:p>
    <w:p w:rsidR="003B1894" w:rsidRDefault="001A5A6B">
      <w:pPr>
        <w:pStyle w:val="ConsPlusNormal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1.13. При осуществлении учета объектов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контроля на контролируемых лиц не может возлагаться обязанность по представлению сведений, документов, если иное не предусмотрено федеральными законами, а также, если соответствующие сведения, документы содержатся в государственных или муниципальных инфор</w:t>
      </w:r>
      <w:r>
        <w:rPr>
          <w:rFonts w:ascii="Times New Roman" w:hAnsi="Times New Roman" w:cs="Times New Roman"/>
          <w:sz w:val="24"/>
          <w:szCs w:val="24"/>
          <w:lang w:eastAsia="ru-RU"/>
        </w:rPr>
        <w:t>мационных ресурсах.</w:t>
      </w:r>
    </w:p>
    <w:p w:rsidR="003B1894" w:rsidRDefault="001A5A6B">
      <w:pPr>
        <w:pStyle w:val="ConsPlusNormal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1.14.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При осуществлении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муниципального </w:t>
      </w:r>
      <w:r>
        <w:rPr>
          <w:rFonts w:ascii="Times New Roman" w:eastAsia="Calibri" w:hAnsi="Times New Roman" w:cs="Times New Roman"/>
          <w:color w:val="000000"/>
          <w:spacing w:val="-5"/>
          <w:sz w:val="24"/>
          <w:szCs w:val="24"/>
          <w:lang w:eastAsia="ru-RU"/>
        </w:rPr>
        <w:t xml:space="preserve">контроля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сфере благоустройства контрольный орган получает на безвозмездной основе документы и (или) сведения от иных органов либо подведомственных таким органам организаций, в распоряжении которы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х находятся эти документы и (или) сведения, в рамках межведомственного информационного взаимодействия, в том числе в электронной форме.</w:t>
      </w:r>
    </w:p>
    <w:p w:rsidR="003B1894" w:rsidRDefault="001A5A6B">
      <w:pPr>
        <w:pStyle w:val="ConsPlusNormal"/>
        <w:spacing w:line="276" w:lineRule="auto"/>
        <w:ind w:firstLine="708"/>
        <w:jc w:val="both"/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1.15. Передача в рамках межведомственного информационного взаимодействия документов и (или) сведений, раскрытие информац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ии, в том числе ознакомление с такими документами и (или) сведениями в случаях, предусмотренных </w:t>
      </w:r>
      <w:hyperlink r:id="rId8" w:anchor="64U0IK" w:history="1">
        <w:r>
          <w:rPr>
            <w:rStyle w:val="a3"/>
            <w:rFonts w:ascii="Times New Roman" w:hAnsi="Times New Roman" w:cs="Times New Roman"/>
            <w:color w:val="000000"/>
            <w:sz w:val="24"/>
            <w:szCs w:val="24"/>
            <w:u w:val="none"/>
            <w:lang w:eastAsia="ru-RU"/>
          </w:rPr>
          <w:t xml:space="preserve">Федеральным законом </w:t>
        </w:r>
      </w:hyperlink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№ 248-ФЗ, осуществляются с учетом требований законодательства Российской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Федерации о государственной и иной охраняемой законом тайне. </w:t>
      </w:r>
    </w:p>
    <w:p w:rsidR="003B1894" w:rsidRDefault="003B1894">
      <w:pPr>
        <w:pStyle w:val="ConsPlusNormal"/>
        <w:spacing w:line="276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:rsidR="003B1894" w:rsidRDefault="001A5A6B">
      <w:pPr>
        <w:pStyle w:val="ConsPlusTitle"/>
        <w:spacing w:line="288" w:lineRule="auto"/>
        <w:ind w:firstLine="708"/>
        <w:jc w:val="center"/>
        <w:outlineLvl w:val="1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2. Управление рисками причинения вреда (ущерба) </w:t>
      </w:r>
      <w:proofErr w:type="gramStart"/>
      <w:r>
        <w:rPr>
          <w:rFonts w:ascii="Times New Roman" w:hAnsi="Times New Roman" w:cs="Times New Roman"/>
          <w:sz w:val="24"/>
          <w:szCs w:val="24"/>
          <w:lang w:eastAsia="en-US"/>
        </w:rPr>
        <w:t>охраняемым</w:t>
      </w:r>
      <w:proofErr w:type="gramEnd"/>
    </w:p>
    <w:p w:rsidR="003B1894" w:rsidRDefault="001A5A6B">
      <w:pPr>
        <w:pStyle w:val="ConsPlusTitle"/>
        <w:spacing w:line="288" w:lineRule="auto"/>
        <w:ind w:firstLine="708"/>
        <w:jc w:val="center"/>
        <w:outlineLvl w:val="1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законом ценностям </w:t>
      </w:r>
    </w:p>
    <w:p w:rsidR="003B1894" w:rsidRDefault="003B1894">
      <w:pPr>
        <w:pStyle w:val="ConsPlusTitle"/>
        <w:spacing w:line="288" w:lineRule="auto"/>
        <w:ind w:firstLine="708"/>
        <w:jc w:val="center"/>
        <w:outlineLvl w:val="1"/>
        <w:rPr>
          <w:rFonts w:ascii="Times New Roman" w:hAnsi="Times New Roman"/>
        </w:rPr>
      </w:pPr>
    </w:p>
    <w:p w:rsidR="003B1894" w:rsidRDefault="001A5A6B">
      <w:pPr>
        <w:pStyle w:val="ConsPlusTitle"/>
        <w:spacing w:line="276" w:lineRule="auto"/>
        <w:ind w:firstLine="708"/>
        <w:jc w:val="both"/>
        <w:outlineLvl w:val="1"/>
        <w:rPr>
          <w:rFonts w:ascii="Times New Roman" w:hAnsi="Times New Roman"/>
        </w:rPr>
      </w:pPr>
      <w:r>
        <w:rPr>
          <w:rFonts w:ascii="Times New Roman" w:hAnsi="Times New Roman" w:cs="Times New Roman"/>
          <w:b w:val="0"/>
          <w:sz w:val="24"/>
          <w:szCs w:val="24"/>
          <w:lang w:eastAsia="en-US"/>
        </w:rPr>
        <w:lastRenderedPageBreak/>
        <w:t>2.1. М</w:t>
      </w:r>
      <w:r>
        <w:rPr>
          <w:rFonts w:ascii="Times New Roman" w:hAnsi="Times New Roman" w:cs="Times New Roman"/>
          <w:b w:val="0"/>
          <w:color w:val="000000"/>
          <w:sz w:val="24"/>
          <w:szCs w:val="24"/>
          <w:lang w:eastAsia="ru-RU"/>
        </w:rPr>
        <w:t>униципальный</w:t>
      </w:r>
      <w:r>
        <w:rPr>
          <w:rFonts w:ascii="Times New Roman" w:hAnsi="Times New Roman" w:cs="Times New Roman"/>
          <w:b w:val="0"/>
          <w:sz w:val="24"/>
          <w:szCs w:val="24"/>
          <w:lang w:eastAsia="en-US"/>
        </w:rPr>
        <w:t xml:space="preserve"> контроль в сфере благоустройства осуществляются на основе управления рисками причинения вреда (ущерба), определяющего выбор профилактических мероприятий и контрольных мероприятий, их содержание (в том числе объем проверяемых обязательных требований), инте</w:t>
      </w:r>
      <w:r>
        <w:rPr>
          <w:rFonts w:ascii="Times New Roman" w:hAnsi="Times New Roman" w:cs="Times New Roman"/>
          <w:b w:val="0"/>
          <w:sz w:val="24"/>
          <w:szCs w:val="24"/>
          <w:lang w:eastAsia="en-US"/>
        </w:rPr>
        <w:t>нсивность и результаты.</w:t>
      </w:r>
    </w:p>
    <w:p w:rsidR="003B1894" w:rsidRDefault="001A5A6B">
      <w:pPr>
        <w:pStyle w:val="ConsPlusTitle"/>
        <w:spacing w:line="276" w:lineRule="auto"/>
        <w:ind w:firstLine="708"/>
        <w:jc w:val="both"/>
        <w:outlineLvl w:val="1"/>
        <w:rPr>
          <w:rFonts w:ascii="Times New Roman" w:hAnsi="Times New Roman"/>
        </w:rPr>
      </w:pPr>
      <w:r>
        <w:rPr>
          <w:rFonts w:ascii="Times New Roman" w:hAnsi="Times New Roman" w:cs="Times New Roman"/>
          <w:b w:val="0"/>
          <w:sz w:val="24"/>
          <w:szCs w:val="24"/>
          <w:lang w:eastAsia="en-US"/>
        </w:rPr>
        <w:t>2.2. В целях оценки риска причинения вреда (ущерба) при принятии решения о проведении и выборе вида внепланового контрольного мероприятия контрольный орган разрабатывает индикаторы риска нарушения обязательных требований, перечень к</w:t>
      </w:r>
      <w:r>
        <w:rPr>
          <w:rFonts w:ascii="Times New Roman" w:hAnsi="Times New Roman" w:cs="Times New Roman"/>
          <w:b w:val="0"/>
          <w:sz w:val="24"/>
          <w:szCs w:val="24"/>
          <w:lang w:eastAsia="en-US"/>
        </w:rPr>
        <w:t>оторых изложен в приложении 1 к настоящему Положению.</w:t>
      </w:r>
    </w:p>
    <w:p w:rsidR="003B1894" w:rsidRDefault="001A5A6B">
      <w:pPr>
        <w:pStyle w:val="ConsPlusTitle"/>
        <w:spacing w:line="276" w:lineRule="auto"/>
        <w:ind w:firstLine="708"/>
        <w:jc w:val="both"/>
        <w:outlineLvl w:val="1"/>
        <w:rPr>
          <w:rFonts w:ascii="Times New Roman" w:hAnsi="Times New Roman"/>
        </w:rPr>
      </w:pPr>
      <w:r>
        <w:rPr>
          <w:rFonts w:ascii="Times New Roman" w:hAnsi="Times New Roman" w:cs="Times New Roman"/>
          <w:b w:val="0"/>
          <w:sz w:val="24"/>
          <w:szCs w:val="24"/>
          <w:lang w:eastAsia="en-US"/>
        </w:rPr>
        <w:t xml:space="preserve">2.3. В рамках </w:t>
      </w:r>
      <w:r>
        <w:rPr>
          <w:rFonts w:ascii="Times New Roman" w:hAnsi="Times New Roman" w:cs="Times New Roman"/>
          <w:b w:val="0"/>
          <w:color w:val="000000"/>
          <w:sz w:val="24"/>
          <w:szCs w:val="24"/>
          <w:lang w:eastAsia="ru-RU"/>
        </w:rPr>
        <w:t xml:space="preserve">муниципального </w:t>
      </w:r>
      <w:r>
        <w:rPr>
          <w:rFonts w:ascii="Times New Roman" w:hAnsi="Times New Roman" w:cs="Times New Roman"/>
          <w:b w:val="0"/>
          <w:sz w:val="24"/>
          <w:szCs w:val="24"/>
          <w:lang w:eastAsia="en-US"/>
        </w:rPr>
        <w:t>контроля в сфере благоустройства плановые контрольные мероприятие не проводятся, отнесение объектов контроля к категориям риска не осуществляется, критерии риска не устанавл</w:t>
      </w:r>
      <w:r>
        <w:rPr>
          <w:rFonts w:ascii="Times New Roman" w:hAnsi="Times New Roman" w:cs="Times New Roman"/>
          <w:b w:val="0"/>
          <w:sz w:val="24"/>
          <w:szCs w:val="24"/>
          <w:lang w:eastAsia="en-US"/>
        </w:rPr>
        <w:t>иваются.</w:t>
      </w:r>
    </w:p>
    <w:p w:rsidR="003B1894" w:rsidRDefault="003B1894">
      <w:pPr>
        <w:pStyle w:val="ConsPlusNormal"/>
        <w:spacing w:line="276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:rsidR="003B1894" w:rsidRDefault="001A5A6B">
      <w:pPr>
        <w:pStyle w:val="ConsPlusNormal"/>
        <w:spacing w:line="276" w:lineRule="auto"/>
        <w:ind w:firstLine="708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 Профилактика рисков причинения вреда (ущерба) </w:t>
      </w:r>
    </w:p>
    <w:p w:rsidR="003B1894" w:rsidRDefault="001A5A6B">
      <w:pPr>
        <w:pStyle w:val="ConsPlusNormal"/>
        <w:spacing w:line="276" w:lineRule="auto"/>
        <w:ind w:firstLine="708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охраняемым законом ценностям</w:t>
      </w:r>
    </w:p>
    <w:p w:rsidR="003B1894" w:rsidRDefault="001A5A6B">
      <w:pPr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3.1. </w:t>
      </w:r>
      <w:proofErr w:type="gramStart"/>
      <w:r>
        <w:rPr>
          <w:rFonts w:ascii="Times New Roman" w:hAnsi="Times New Roman"/>
          <w:sz w:val="24"/>
        </w:rPr>
        <w:t>Контрольный орган ежегодно в соответствии с постановлением Правительства Российской Федерации от 25 июня 2021 г. № 990 «Об утверждении Правил разработки и утвержд</w:t>
      </w:r>
      <w:r>
        <w:rPr>
          <w:rFonts w:ascii="Times New Roman" w:hAnsi="Times New Roman"/>
          <w:sz w:val="24"/>
        </w:rPr>
        <w:t xml:space="preserve">ения контрольными (надзорными) органами программы профилактики рисков причинения вреда (ущерба) охраняемым законом ценностям» утверждает программу профилактики рисков причинения вреда (ущерба) охраняемым законом ценностям (далее - программа профилактики), </w:t>
      </w:r>
      <w:r>
        <w:rPr>
          <w:rFonts w:ascii="Times New Roman" w:hAnsi="Times New Roman"/>
          <w:sz w:val="24"/>
        </w:rPr>
        <w:t>состоящую из разделов, предусмотренных частью 2 статьи 44 Федерального закона № 248-ФЗ.</w:t>
      </w:r>
      <w:proofErr w:type="gramEnd"/>
    </w:p>
    <w:p w:rsidR="003B1894" w:rsidRDefault="001A5A6B">
      <w:pPr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3.2. Утвержденная программа профилактики размещается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z w:val="24"/>
        </w:rPr>
        <w:t xml:space="preserve">а официальном сайте администрации  в информационно-телекоммуникационной сети «Интернет» в </w:t>
      </w:r>
      <w:r>
        <w:rPr>
          <w:rFonts w:ascii="Times New Roman" w:hAnsi="Times New Roman"/>
          <w:sz w:val="24"/>
        </w:rPr>
        <w:t>течение пяти дней со дня</w:t>
      </w:r>
      <w:r>
        <w:rPr>
          <w:rFonts w:ascii="Times New Roman" w:hAnsi="Times New Roman"/>
          <w:sz w:val="24"/>
        </w:rPr>
        <w:t xml:space="preserve"> утверждения.</w:t>
      </w:r>
    </w:p>
    <w:p w:rsidR="003B1894" w:rsidRDefault="001A5A6B">
      <w:pPr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3.3. При осуществлении </w:t>
      </w:r>
      <w:r>
        <w:rPr>
          <w:rFonts w:ascii="Times New Roman" w:hAnsi="Times New Roman" w:cs="Times New Roman"/>
          <w:color w:val="000000"/>
          <w:sz w:val="24"/>
          <w:lang w:eastAsia="ru-RU"/>
        </w:rPr>
        <w:t xml:space="preserve">муниципального </w:t>
      </w:r>
      <w:r>
        <w:rPr>
          <w:rFonts w:ascii="Times New Roman" w:hAnsi="Times New Roman"/>
          <w:sz w:val="24"/>
        </w:rPr>
        <w:t>контроля в сфере благоустройства контрольный орган проводит следующие виды профилактических мероприятий:</w:t>
      </w:r>
    </w:p>
    <w:p w:rsidR="003B1894" w:rsidRDefault="001A5A6B">
      <w:pPr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а) информирование;</w:t>
      </w:r>
    </w:p>
    <w:p w:rsidR="003B1894" w:rsidRDefault="001A5A6B">
      <w:pPr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б) объявление предостережения;</w:t>
      </w:r>
    </w:p>
    <w:p w:rsidR="003B1894" w:rsidRDefault="001A5A6B">
      <w:pPr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в) консультирование;</w:t>
      </w:r>
    </w:p>
    <w:p w:rsidR="003B1894" w:rsidRDefault="001A5A6B">
      <w:pPr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г) профилактический визит.</w:t>
      </w:r>
    </w:p>
    <w:p w:rsidR="003B1894" w:rsidRDefault="001A5A6B">
      <w:pPr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3.4. Контрольный орган осуществляет информирование контролируемых лиц и иных заинтересованных лиц по вопросам соблюдения обязательных требований в порядке, установленном статьей 46 Федерального закона № 248-ФЗ.</w:t>
      </w:r>
    </w:p>
    <w:p w:rsidR="003B1894" w:rsidRDefault="001A5A6B">
      <w:pPr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Информирование осуществляется посредством раз</w:t>
      </w:r>
      <w:r>
        <w:rPr>
          <w:rFonts w:ascii="Times New Roman" w:hAnsi="Times New Roman"/>
          <w:sz w:val="24"/>
        </w:rPr>
        <w:t>мещения и поддержания актуальных сведений на официальном сайте администрации в информационно-телекоммуникационной сети «Интернет».</w:t>
      </w:r>
    </w:p>
    <w:p w:rsidR="003B1894" w:rsidRDefault="001A5A6B">
      <w:pPr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3.5. </w:t>
      </w:r>
      <w:proofErr w:type="gramStart"/>
      <w:r>
        <w:rPr>
          <w:rFonts w:ascii="Times New Roman" w:hAnsi="Times New Roman"/>
          <w:sz w:val="24"/>
        </w:rPr>
        <w:t>В случае наличия у контрольного органа сведений о готовящихся нарушениях обязательных требований или признаках нарушений</w:t>
      </w:r>
      <w:r>
        <w:rPr>
          <w:rFonts w:ascii="Times New Roman" w:hAnsi="Times New Roman"/>
          <w:sz w:val="24"/>
        </w:rPr>
        <w:t xml:space="preserve"> обязательных требований 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 либо созда</w:t>
      </w:r>
      <w:r>
        <w:rPr>
          <w:rFonts w:ascii="Times New Roman" w:hAnsi="Times New Roman"/>
          <w:sz w:val="24"/>
        </w:rPr>
        <w:t>ло угрозу причинения вреда охраняемым ценностям, контрольный орган объявляет контролируемому лицу предостережение о недопустимости</w:t>
      </w:r>
      <w:proofErr w:type="gramEnd"/>
      <w:r>
        <w:rPr>
          <w:rFonts w:ascii="Times New Roman" w:hAnsi="Times New Roman"/>
          <w:sz w:val="24"/>
        </w:rPr>
        <w:t xml:space="preserve"> нарушения обязательных требований и предлагает принять меры по обеспечению соблюдения обязательных требований (далее - предос</w:t>
      </w:r>
      <w:r>
        <w:rPr>
          <w:rFonts w:ascii="Times New Roman" w:hAnsi="Times New Roman"/>
          <w:sz w:val="24"/>
        </w:rPr>
        <w:t xml:space="preserve">тережение). </w:t>
      </w:r>
    </w:p>
    <w:p w:rsidR="003B1894" w:rsidRDefault="001A5A6B">
      <w:pPr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lastRenderedPageBreak/>
        <w:t>3.6. В соответствии со статьей 49 Федерального закона № 248-ФЗ контролируемое лицо в течение 10 дней со дня получения предостережения вправе подать в отношении этого предостережения возражение.</w:t>
      </w:r>
    </w:p>
    <w:p w:rsidR="003B1894" w:rsidRDefault="001A5A6B">
      <w:pPr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3.7. Возражение в отношении предостережения напра</w:t>
      </w:r>
      <w:r>
        <w:rPr>
          <w:rFonts w:ascii="Times New Roman" w:hAnsi="Times New Roman"/>
          <w:sz w:val="24"/>
        </w:rPr>
        <w:t xml:space="preserve">вляется контролируемым лицом в виде электронного документа, подписанного в соответствии с пунктом 6 статьи 21 Федерального закона № 248-ФЗ, на указанный в предостережении адрес электронной почты контрольного органа, либо </w:t>
      </w:r>
      <w:bookmarkStart w:id="4" w:name="_Hlk186028102"/>
      <w:r>
        <w:rPr>
          <w:rFonts w:ascii="Times New Roman" w:hAnsi="Times New Roman"/>
          <w:sz w:val="24"/>
        </w:rPr>
        <w:t xml:space="preserve">с использованием </w:t>
      </w:r>
      <w:bookmarkEnd w:id="4"/>
      <w:r>
        <w:rPr>
          <w:rFonts w:ascii="Times New Roman" w:hAnsi="Times New Roman"/>
          <w:sz w:val="24"/>
        </w:rPr>
        <w:t>единого портала го</w:t>
      </w:r>
      <w:r>
        <w:rPr>
          <w:rFonts w:ascii="Times New Roman" w:hAnsi="Times New Roman"/>
          <w:sz w:val="24"/>
        </w:rPr>
        <w:t xml:space="preserve">сударственных и муниципальных услуг. </w:t>
      </w:r>
    </w:p>
    <w:p w:rsidR="003B1894" w:rsidRDefault="001A5A6B">
      <w:pPr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3.8. Возражение в отношении предостережения должно содержать:</w:t>
      </w:r>
    </w:p>
    <w:p w:rsidR="003B1894" w:rsidRDefault="001A5A6B">
      <w:pPr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а) фамилию, имя и отчество (при наличии), сведения о месте жительства контролируемого лица – физического лица либо наименование, сведения о месте нахождения</w:t>
      </w:r>
      <w:r>
        <w:rPr>
          <w:rFonts w:ascii="Times New Roman" w:hAnsi="Times New Roman"/>
          <w:sz w:val="24"/>
        </w:rPr>
        <w:t xml:space="preserve"> контролируемого лица – юридического лица, а также номер (номера) контактного телефона, адрес (адреса) электронной почты</w:t>
      </w:r>
      <w:proofErr w:type="gramStart"/>
      <w:r>
        <w:rPr>
          <w:rFonts w:ascii="Times New Roman" w:hAnsi="Times New Roman"/>
          <w:sz w:val="24"/>
        </w:rPr>
        <w:t xml:space="preserve"> ,</w:t>
      </w:r>
      <w:proofErr w:type="gramEnd"/>
      <w:r>
        <w:rPr>
          <w:rFonts w:ascii="Times New Roman" w:hAnsi="Times New Roman"/>
          <w:sz w:val="24"/>
        </w:rPr>
        <w:t xml:space="preserve"> по которым должен быть направлен ответ;</w:t>
      </w:r>
    </w:p>
    <w:p w:rsidR="003B1894" w:rsidRDefault="001A5A6B">
      <w:pPr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б) сведения о предостережении (дату и номер) и должностном лице, направившем такое предостере</w:t>
      </w:r>
      <w:r>
        <w:rPr>
          <w:rFonts w:ascii="Times New Roman" w:hAnsi="Times New Roman"/>
          <w:sz w:val="24"/>
        </w:rPr>
        <w:t>жение;</w:t>
      </w:r>
    </w:p>
    <w:p w:rsidR="003B1894" w:rsidRDefault="001A5A6B">
      <w:pPr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в) доводы, на основании которых контролируемое лицо </w:t>
      </w:r>
      <w:proofErr w:type="gramStart"/>
      <w:r>
        <w:rPr>
          <w:rFonts w:ascii="Times New Roman" w:hAnsi="Times New Roman"/>
          <w:sz w:val="24"/>
        </w:rPr>
        <w:t>не согласно</w:t>
      </w:r>
      <w:proofErr w:type="gramEnd"/>
      <w:r>
        <w:rPr>
          <w:rFonts w:ascii="Times New Roman" w:hAnsi="Times New Roman"/>
          <w:sz w:val="24"/>
        </w:rPr>
        <w:t xml:space="preserve"> с предостережением (с приложением подтверждающих указанные доводы сведений и (или) документов). </w:t>
      </w:r>
    </w:p>
    <w:p w:rsidR="003B1894" w:rsidRDefault="001A5A6B">
      <w:pPr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3.9. В случае если возражение в отношении предостережения не содержит обязательных сведе</w:t>
      </w:r>
      <w:r>
        <w:rPr>
          <w:rFonts w:ascii="Times New Roman" w:hAnsi="Times New Roman"/>
          <w:sz w:val="24"/>
        </w:rPr>
        <w:t>ний, перечисленных выше, в течение 3 рабочих дней со дня поступления в контрольный орган оно возвращается контролируемому лицу без рассмотрения с указанием причин невозможности рассмотрения и разъяснением порядка надлежащего обращения.</w:t>
      </w:r>
    </w:p>
    <w:p w:rsidR="003B1894" w:rsidRDefault="001A5A6B">
      <w:pPr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3.10. Возражения в о</w:t>
      </w:r>
      <w:r>
        <w:rPr>
          <w:rFonts w:ascii="Times New Roman" w:hAnsi="Times New Roman"/>
          <w:sz w:val="24"/>
        </w:rPr>
        <w:t xml:space="preserve">тношении предостережения рассматривается контрольным органом в течение 10 рабочих дней со дня его поступления в контрольный орган. </w:t>
      </w:r>
    </w:p>
    <w:p w:rsidR="003B1894" w:rsidRDefault="001A5A6B">
      <w:pPr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3.11. По результатам рассмотрения контрольным органом возражения в отношении предостережения принимается одно из следующих р</w:t>
      </w:r>
      <w:r>
        <w:rPr>
          <w:rFonts w:ascii="Times New Roman" w:hAnsi="Times New Roman"/>
          <w:sz w:val="24"/>
        </w:rPr>
        <w:t>ешений:</w:t>
      </w:r>
    </w:p>
    <w:p w:rsidR="003B1894" w:rsidRDefault="001A5A6B">
      <w:pPr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а) об оставлении предостережения без изменения;</w:t>
      </w:r>
    </w:p>
    <w:p w:rsidR="003B1894" w:rsidRDefault="001A5A6B">
      <w:pPr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б) об отмене предостережения.</w:t>
      </w:r>
    </w:p>
    <w:p w:rsidR="003B1894" w:rsidRDefault="001A5A6B">
      <w:pPr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3.12. Информация о принятом решении, предусмотренном пунктом 3.11. настоящего Положения, в течение одного рабочего дня со дня его принятия направляется контролируемому ли</w:t>
      </w:r>
      <w:r>
        <w:rPr>
          <w:rFonts w:ascii="Times New Roman" w:hAnsi="Times New Roman"/>
          <w:sz w:val="24"/>
        </w:rPr>
        <w:t>цу, представившему возражение в отношении предостережения.</w:t>
      </w:r>
    </w:p>
    <w:p w:rsidR="003B1894" w:rsidRDefault="001A5A6B">
      <w:pPr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3.13. </w:t>
      </w:r>
      <w:proofErr w:type="gramStart"/>
      <w:r>
        <w:rPr>
          <w:rFonts w:ascii="Times New Roman" w:hAnsi="Times New Roman"/>
          <w:sz w:val="24"/>
        </w:rPr>
        <w:t xml:space="preserve">Должностные лица, </w:t>
      </w:r>
      <w:r>
        <w:rPr>
          <w:rFonts w:ascii="Times New Roman" w:eastAsia="Calibri" w:hAnsi="Times New Roman"/>
          <w:spacing w:val="-5"/>
          <w:sz w:val="24"/>
        </w:rPr>
        <w:t>уполномоченные на осуществление контроля</w:t>
      </w:r>
      <w:r>
        <w:rPr>
          <w:rFonts w:ascii="Times New Roman" w:hAnsi="Times New Roman"/>
          <w:sz w:val="24"/>
        </w:rPr>
        <w:t>, проводят консультирование контролируемых лиц без взимания платы в письменной форме при их письменном обращении (в сроки, установлен</w:t>
      </w:r>
      <w:r>
        <w:rPr>
          <w:rFonts w:ascii="Times New Roman" w:hAnsi="Times New Roman"/>
          <w:sz w:val="24"/>
        </w:rPr>
        <w:t>ные Федеральным законом от 2 мая 2006 года № 59-ФЗ «О порядке рассмотрения обращений граждан Российской Федерации») либо в устной форме по телефону, посредством видео-конференц-связи, на личном приеме у должностного лица, либо в ходе проведения профилактич</w:t>
      </w:r>
      <w:r>
        <w:rPr>
          <w:rFonts w:ascii="Times New Roman" w:hAnsi="Times New Roman"/>
          <w:sz w:val="24"/>
        </w:rPr>
        <w:t>еского мероприятия, контрольного мероприятия</w:t>
      </w:r>
      <w:proofErr w:type="gramEnd"/>
      <w:r>
        <w:rPr>
          <w:rFonts w:ascii="Times New Roman" w:hAnsi="Times New Roman"/>
          <w:sz w:val="24"/>
        </w:rPr>
        <w:t>. Запись на консультирование и осуществление письменного консультирования может производиться с использованием единого портала государственных и муниципальных услуг.</w:t>
      </w:r>
    </w:p>
    <w:p w:rsidR="003B1894" w:rsidRDefault="001A5A6B">
      <w:pPr>
        <w:tabs>
          <w:tab w:val="left" w:pos="709"/>
        </w:tabs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3.14. Консультирование осуществляется по следу</w:t>
      </w:r>
      <w:r>
        <w:rPr>
          <w:rFonts w:ascii="Times New Roman" w:hAnsi="Times New Roman"/>
          <w:sz w:val="24"/>
        </w:rPr>
        <w:t>ющим вопросам:</w:t>
      </w:r>
    </w:p>
    <w:p w:rsidR="003B1894" w:rsidRDefault="001A5A6B">
      <w:pPr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а) применение обязательных требований, соблюдение которых является предметом муниципального контроля в сфере благоустройства в соответствии с пунктом 1.2. настоящего Положения, содержание и последствия их несоблюдения;</w:t>
      </w:r>
    </w:p>
    <w:p w:rsidR="003B1894" w:rsidRDefault="001A5A6B">
      <w:pPr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lastRenderedPageBreak/>
        <w:t>б) необходимые организ</w:t>
      </w:r>
      <w:r>
        <w:rPr>
          <w:rFonts w:ascii="Times New Roman" w:hAnsi="Times New Roman"/>
          <w:sz w:val="24"/>
        </w:rPr>
        <w:t xml:space="preserve">ационные и (или) технические мероприятия, которые должны реализовать контролируемые лица для соблюдения обязательных требований, соблюдение которых является предметом муниципального контроля в сфере благоустройства в соответствии с пунктом 1.2. настоящего </w:t>
      </w:r>
      <w:r>
        <w:rPr>
          <w:rFonts w:ascii="Times New Roman" w:hAnsi="Times New Roman"/>
          <w:sz w:val="24"/>
        </w:rPr>
        <w:t>Положения;</w:t>
      </w:r>
    </w:p>
    <w:p w:rsidR="003B1894" w:rsidRDefault="001A5A6B">
      <w:pPr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в) осуществление муниципального контроля в сфере благоустройства.</w:t>
      </w:r>
    </w:p>
    <w:p w:rsidR="003B1894" w:rsidRDefault="001A5A6B">
      <w:pPr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3.15. Консультирование в письменной форме по указанным вопросам осуществляется в случае поступления от контролируемого лица запроса о предоставлении письменного ответа в сроки, ус</w:t>
      </w:r>
      <w:r>
        <w:rPr>
          <w:rFonts w:ascii="Times New Roman" w:hAnsi="Times New Roman"/>
          <w:sz w:val="24"/>
        </w:rPr>
        <w:t>тановленные Федеральным законом от 2 мая 2006 года № 59-ФЗ «О порядке рассмотрения обращений граждан Российской Федерации».</w:t>
      </w:r>
    </w:p>
    <w:p w:rsidR="003B1894" w:rsidRDefault="001A5A6B">
      <w:pPr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3.16. </w:t>
      </w:r>
      <w:proofErr w:type="gramStart"/>
      <w:r>
        <w:rPr>
          <w:rFonts w:ascii="Times New Roman" w:hAnsi="Times New Roman"/>
          <w:sz w:val="24"/>
        </w:rPr>
        <w:t xml:space="preserve">В случае если в течение календарного года поступило 5 и более однотипных (по одним и тем же вопросам) обращений от различных </w:t>
      </w:r>
      <w:r>
        <w:rPr>
          <w:rFonts w:ascii="Times New Roman" w:hAnsi="Times New Roman"/>
          <w:sz w:val="24"/>
        </w:rPr>
        <w:t>контролируемых лиц и их представителей, консультирование по таким обращениям осуществляется посредством размещения на официальном сайте администрации в информационно-телекоммуникационной сети «Интернет» письменных разъяснений, подписанных уполномоченным до</w:t>
      </w:r>
      <w:r>
        <w:rPr>
          <w:rFonts w:ascii="Times New Roman" w:hAnsi="Times New Roman"/>
          <w:sz w:val="24"/>
        </w:rPr>
        <w:t>лжностным лицом, без указания в таких разъяснениях сведений, отнесенных к категории ограниченного доступа.</w:t>
      </w:r>
      <w:proofErr w:type="gramEnd"/>
    </w:p>
    <w:p w:rsidR="003B1894" w:rsidRDefault="001A5A6B">
      <w:pPr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3.17. Учет консультирований ведется в журнале учета консультирований в федеральной государственной информационной системе Типовое облачное решение ко</w:t>
      </w:r>
      <w:r>
        <w:rPr>
          <w:rFonts w:ascii="Times New Roman" w:hAnsi="Times New Roman"/>
          <w:sz w:val="24"/>
        </w:rPr>
        <w:t xml:space="preserve">нтрольной (надзорной) деятельности». </w:t>
      </w:r>
    </w:p>
    <w:p w:rsidR="003B1894" w:rsidRDefault="001A5A6B">
      <w:pPr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3.18. Профилактический визит проводится в форме профилактической беседы должностным лицом, </w:t>
      </w:r>
      <w:r>
        <w:rPr>
          <w:rFonts w:ascii="Times New Roman" w:eastAsia="Calibri" w:hAnsi="Times New Roman"/>
          <w:spacing w:val="-5"/>
          <w:sz w:val="24"/>
        </w:rPr>
        <w:t>уполномоченным на осуществление контроля</w:t>
      </w:r>
      <w:r>
        <w:rPr>
          <w:rFonts w:ascii="Times New Roman" w:hAnsi="Times New Roman"/>
          <w:sz w:val="24"/>
        </w:rPr>
        <w:t>, по месту осуществления деятельности контролируемого лица либо путем использования вид</w:t>
      </w:r>
      <w:r>
        <w:rPr>
          <w:rFonts w:ascii="Times New Roman" w:hAnsi="Times New Roman"/>
          <w:sz w:val="24"/>
        </w:rPr>
        <w:t xml:space="preserve">ео-конференц-связи или мобильного приложения «Инспектор». </w:t>
      </w:r>
    </w:p>
    <w:p w:rsidR="003B1894" w:rsidRDefault="001A5A6B">
      <w:pPr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3.19. </w:t>
      </w:r>
      <w:proofErr w:type="gramStart"/>
      <w:r>
        <w:rPr>
          <w:rFonts w:ascii="Times New Roman" w:hAnsi="Times New Roman"/>
          <w:sz w:val="24"/>
        </w:rPr>
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из числа требований</w:t>
      </w:r>
      <w:r>
        <w:rPr>
          <w:rFonts w:ascii="Times New Roman" w:hAnsi="Times New Roman"/>
          <w:sz w:val="24"/>
        </w:rPr>
        <w:t xml:space="preserve">, соблюдение которых включено в предмет контроля в сфере благоустройства в соответствии с пунктом 1.2. настоящего Положения, а должностное лицо, </w:t>
      </w:r>
      <w:r>
        <w:rPr>
          <w:rFonts w:ascii="Times New Roman" w:eastAsia="Calibri" w:hAnsi="Times New Roman"/>
          <w:spacing w:val="-5"/>
          <w:sz w:val="24"/>
        </w:rPr>
        <w:t>уполномоченное на осуществление контроля</w:t>
      </w:r>
      <w:r>
        <w:rPr>
          <w:rFonts w:ascii="Times New Roman" w:hAnsi="Times New Roman"/>
          <w:sz w:val="24"/>
        </w:rPr>
        <w:t>, осуществляет ознакомление с объектом контроля и проводит оценку уровн</w:t>
      </w:r>
      <w:r>
        <w:rPr>
          <w:rFonts w:ascii="Times New Roman" w:hAnsi="Times New Roman"/>
          <w:sz w:val="24"/>
        </w:rPr>
        <w:t>я соблюдения контролируемым лицом обязательных требований.</w:t>
      </w:r>
      <w:proofErr w:type="gramEnd"/>
    </w:p>
    <w:p w:rsidR="003B1894" w:rsidRDefault="001A5A6B">
      <w:pPr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3.20. Профилактический визит проводится по инициативе контрольного органа (обязательный профилактический визит) или по инициативе контролируемого лица.</w:t>
      </w:r>
    </w:p>
    <w:p w:rsidR="003B1894" w:rsidRDefault="001A5A6B">
      <w:pPr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3.21. Обязательный профилактический визит в р</w:t>
      </w:r>
      <w:r>
        <w:rPr>
          <w:rFonts w:ascii="Times New Roman" w:hAnsi="Times New Roman"/>
          <w:sz w:val="24"/>
        </w:rPr>
        <w:t>амках муниципального контроля в сфере благоустройства проводится в случаях, предусмотренных подпунктами а) и б) пункта 4 части 1 статьи 52.1 Федерального закона № 248-ФЗ.</w:t>
      </w:r>
    </w:p>
    <w:p w:rsidR="003B1894" w:rsidRDefault="001A5A6B">
      <w:pPr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3.22. Профилактический визит по инициативе контролируемого лица проводится в соответс</w:t>
      </w:r>
      <w:r>
        <w:rPr>
          <w:rFonts w:ascii="Times New Roman" w:hAnsi="Times New Roman"/>
          <w:sz w:val="24"/>
        </w:rPr>
        <w:t>твии со статьей 52.2 Федерального закона № 248-ФЗ по заявлению контролируемого лица, если такое лицо относится к субъектам малого предпринимательства, является социально ориентированной некоммерческой организацией либо государственным или муниципальным учр</w:t>
      </w:r>
      <w:r>
        <w:rPr>
          <w:rFonts w:ascii="Times New Roman" w:hAnsi="Times New Roman"/>
          <w:sz w:val="24"/>
        </w:rPr>
        <w:t xml:space="preserve">еждением. Заявление о проведении профилактического визита подается контролируемым лицом посредством единого портала государственных и муниципальных услуг. </w:t>
      </w:r>
    </w:p>
    <w:p w:rsidR="003B1894" w:rsidRDefault="001A5A6B">
      <w:pPr>
        <w:pStyle w:val="a7"/>
        <w:ind w:firstLine="708"/>
        <w:rPr>
          <w:rFonts w:ascii="Times New Roman" w:hAnsi="Times New Roman"/>
        </w:rPr>
      </w:pPr>
      <w:r>
        <w:rPr>
          <w:rFonts w:ascii="Times New Roman" w:hAnsi="Times New Roman"/>
          <w:color w:val="808080"/>
          <w:sz w:val="24"/>
        </w:rPr>
        <w:tab/>
      </w:r>
    </w:p>
    <w:p w:rsidR="003B1894" w:rsidRDefault="001A5A6B">
      <w:pPr>
        <w:pStyle w:val="ConsPlusNormal"/>
        <w:spacing w:line="276" w:lineRule="auto"/>
        <w:ind w:firstLine="708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4. Осуществление муниципального контроля  в сфере благоустройства, порядок </w:t>
      </w: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организации</w:t>
      </w:r>
    </w:p>
    <w:p w:rsidR="003B1894" w:rsidRDefault="001A5A6B">
      <w:pPr>
        <w:pStyle w:val="ConsPlusNormal"/>
        <w:spacing w:line="276" w:lineRule="auto"/>
        <w:ind w:firstLine="708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контрольных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мероприятий и контрольных действий</w:t>
      </w:r>
    </w:p>
    <w:p w:rsidR="003B1894" w:rsidRDefault="001A5A6B">
      <w:pPr>
        <w:pStyle w:val="ConsPlusNormal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>4.1. При осуществлении муниципального контроля в сфере благоустройства плановые контрольные мероприятия не проводятся.</w:t>
      </w:r>
    </w:p>
    <w:p w:rsidR="003B1894" w:rsidRDefault="001A5A6B">
      <w:pPr>
        <w:pStyle w:val="ConsPlusNormal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>4.2. В рамках осуществления муниципального контроля в сфере благоустройства проводятся следующие конт</w:t>
      </w:r>
      <w:r>
        <w:rPr>
          <w:rFonts w:ascii="Times New Roman" w:hAnsi="Times New Roman" w:cs="Times New Roman"/>
          <w:sz w:val="24"/>
          <w:szCs w:val="24"/>
        </w:rPr>
        <w:t xml:space="preserve">рольные мероприятия с взаимодействием с контролируемым лицом: </w:t>
      </w:r>
    </w:p>
    <w:p w:rsidR="003B1894" w:rsidRDefault="001A5A6B">
      <w:pPr>
        <w:pStyle w:val="ConsPlusNormal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>а) инспекционный визит;</w:t>
      </w:r>
    </w:p>
    <w:p w:rsidR="003B1894" w:rsidRDefault="001A5A6B">
      <w:pPr>
        <w:pStyle w:val="ConsPlusNormal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>б) документарная проверка;</w:t>
      </w:r>
    </w:p>
    <w:p w:rsidR="003B1894" w:rsidRDefault="001A5A6B">
      <w:pPr>
        <w:pStyle w:val="ConsPlusNormal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>в) выездная проверка.</w:t>
      </w:r>
    </w:p>
    <w:p w:rsidR="003B1894" w:rsidRDefault="001A5A6B">
      <w:pPr>
        <w:pStyle w:val="ConsPlusNormal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>4.3. Без взаимодействия с контролируемым лицом проводятся следующие контрольные мероприятия:</w:t>
      </w:r>
    </w:p>
    <w:p w:rsidR="003B1894" w:rsidRDefault="001A5A6B">
      <w:pPr>
        <w:pStyle w:val="ConsPlusNormal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>а) наблюдение за соблюдение</w:t>
      </w:r>
      <w:r>
        <w:rPr>
          <w:rFonts w:ascii="Times New Roman" w:hAnsi="Times New Roman" w:cs="Times New Roman"/>
          <w:sz w:val="24"/>
          <w:szCs w:val="24"/>
        </w:rPr>
        <w:t>м обязательных требований (мониторинг безопасности);</w:t>
      </w:r>
    </w:p>
    <w:p w:rsidR="003B1894" w:rsidRDefault="001A5A6B">
      <w:pPr>
        <w:pStyle w:val="ConsPlusNormal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>б) выездное обследование.</w:t>
      </w:r>
    </w:p>
    <w:p w:rsidR="003B1894" w:rsidRDefault="001A5A6B">
      <w:pPr>
        <w:pStyle w:val="ConsPlusNormal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>4.4. Для проведения контрольного мероприятия, предусматривающего взаимодействие с контролируемым лицом, а также документарной проверки принимается решение контрольного органа, п</w:t>
      </w:r>
      <w:r>
        <w:rPr>
          <w:rFonts w:ascii="Times New Roman" w:hAnsi="Times New Roman" w:cs="Times New Roman"/>
          <w:sz w:val="24"/>
          <w:szCs w:val="24"/>
        </w:rPr>
        <w:t xml:space="preserve">одписанное </w:t>
      </w:r>
      <w:bookmarkStart w:id="5" w:name="_Hlk192241220"/>
      <w:r>
        <w:rPr>
          <w:rFonts w:ascii="Times New Roman" w:hAnsi="Times New Roman" w:cs="Times New Roman"/>
          <w:sz w:val="24"/>
          <w:szCs w:val="24"/>
        </w:rPr>
        <w:t>должностным лицом контрольного органа, указанным в пункте 1.6.</w:t>
      </w:r>
      <w:bookmarkEnd w:id="5"/>
      <w:r>
        <w:rPr>
          <w:rFonts w:ascii="Times New Roman" w:hAnsi="Times New Roman" w:cs="Times New Roman"/>
          <w:sz w:val="24"/>
          <w:szCs w:val="24"/>
        </w:rPr>
        <w:t xml:space="preserve"> настоящего Положения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д</w:t>
      </w:r>
      <w:proofErr w:type="gramEnd"/>
      <w:r>
        <w:rPr>
          <w:rFonts w:ascii="Times New Roman" w:hAnsi="Times New Roman" w:cs="Times New Roman"/>
          <w:sz w:val="24"/>
          <w:szCs w:val="24"/>
        </w:rPr>
        <w:t>алее - решение о проведении контрольного мероприятия)</w:t>
      </w:r>
    </w:p>
    <w:p w:rsidR="003B1894" w:rsidRDefault="001A5A6B">
      <w:pPr>
        <w:pStyle w:val="ConsPlusNormal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bCs/>
          <w:sz w:val="24"/>
          <w:szCs w:val="24"/>
        </w:rPr>
        <w:t>4.5. В решении о проведении контрольного мероприятия указываются сведения, предусмотренные частью 1 стат</w:t>
      </w:r>
      <w:r>
        <w:rPr>
          <w:rFonts w:ascii="Times New Roman" w:hAnsi="Times New Roman" w:cs="Times New Roman"/>
          <w:bCs/>
          <w:sz w:val="24"/>
          <w:szCs w:val="24"/>
        </w:rPr>
        <w:t>ьи 64 Федерального закона № 248-ФЗ.</w:t>
      </w:r>
    </w:p>
    <w:p w:rsidR="003B1894" w:rsidRDefault="001A5A6B">
      <w:pPr>
        <w:pStyle w:val="ConsPlusNormal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>4.6. Контрольные мероприятия без взаимодействия с контролируемым лицом проводятся должностными лицами, уполномоченными на осуществление контроля на основании заданий должностного лица контрольного органа, указанного в пу</w:t>
      </w:r>
      <w:r>
        <w:rPr>
          <w:rFonts w:ascii="Times New Roman" w:hAnsi="Times New Roman" w:cs="Times New Roman"/>
          <w:sz w:val="24"/>
          <w:szCs w:val="24"/>
        </w:rPr>
        <w:t xml:space="preserve">нкте 1.6. настоящего Положения, включая задания, содержащиеся в планах работы контрольного органа. </w:t>
      </w:r>
    </w:p>
    <w:p w:rsidR="003B1894" w:rsidRDefault="001A5A6B">
      <w:pPr>
        <w:pStyle w:val="ConsPlusNormal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>4.7. Внеплановые контрольные мероприятия, предусмотренные пунктом 4.2. настоящего Положения, проводятся по основаниям, предусмотренным пунктами</w:t>
      </w:r>
      <w:r>
        <w:rPr>
          <w:rFonts w:ascii="Times New Roman" w:hAnsi="Times New Roman" w:cs="Times New Roman"/>
          <w:color w:val="C9211E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1, 3, 4, 5,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7, 8, 9 части 1 статьи 57 Федерального закона № 248-ФЗ. </w:t>
      </w:r>
    </w:p>
    <w:p w:rsidR="003B1894" w:rsidRDefault="001A5A6B">
      <w:pPr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4.8. В целях фиксации доказательств нарушений обязательных требований могут быть использованы любые имеющиеся в распоряжении технические средства фотосъемки, аудио- и видеозаписи, в том числе с испол</w:t>
      </w:r>
      <w:r>
        <w:rPr>
          <w:rFonts w:ascii="Times New Roman" w:hAnsi="Times New Roman"/>
          <w:sz w:val="24"/>
        </w:rPr>
        <w:t xml:space="preserve">ьзованием мобильного приложения «Инспектор». </w:t>
      </w:r>
      <w:proofErr w:type="gramStart"/>
      <w:r>
        <w:rPr>
          <w:rFonts w:ascii="Times New Roman" w:hAnsi="Times New Roman"/>
          <w:sz w:val="24"/>
        </w:rPr>
        <w:t>Решение о необходимости использования собственных технических средств, в том числе электронных вычислительных машин и электронных носителей информации, копировальных аппаратов, сканеров, телефонов (в том числе с</w:t>
      </w:r>
      <w:r>
        <w:rPr>
          <w:rFonts w:ascii="Times New Roman" w:hAnsi="Times New Roman"/>
          <w:sz w:val="24"/>
        </w:rPr>
        <w:t>отовой связи), средств аудио- и видеозаписи, фотоаппаратов, необходимых для проведения контрольных мероприятий, фотосъемки, аудио- и видеозаписи, иных способов фиксации доказательств нарушений обязательных требований при осуществлении контрольных мероприят</w:t>
      </w:r>
      <w:r>
        <w:rPr>
          <w:rFonts w:ascii="Times New Roman" w:hAnsi="Times New Roman"/>
          <w:sz w:val="24"/>
        </w:rPr>
        <w:t>ий принимается инспекторами самостоятельно.</w:t>
      </w:r>
      <w:proofErr w:type="gramEnd"/>
    </w:p>
    <w:p w:rsidR="003B1894" w:rsidRDefault="001A5A6B">
      <w:pPr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4.9. Информация о проведении фотосъемки, аудио- и видеозаписи и использованных для этих целей технических средствах отражается в акте контрольного мероприятия.</w:t>
      </w:r>
    </w:p>
    <w:p w:rsidR="003B1894" w:rsidRDefault="001A5A6B">
      <w:pPr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4.10. Фиксация нарушений обязательных требований при</w:t>
      </w:r>
      <w:r>
        <w:rPr>
          <w:rFonts w:ascii="Times New Roman" w:hAnsi="Times New Roman"/>
          <w:sz w:val="24"/>
        </w:rPr>
        <w:t xml:space="preserve"> помощи фотосъемки проводится не менее чем 2 снимками каждого из выявленных нарушений обязательных требований. Аудио - и видеозапись осуществляется в ходе проведения контрольного мероприятия непрерывно, с уведомлением в начале и конце записи о дате, месте,</w:t>
      </w:r>
      <w:r>
        <w:rPr>
          <w:rFonts w:ascii="Times New Roman" w:hAnsi="Times New Roman"/>
          <w:sz w:val="24"/>
        </w:rPr>
        <w:t xml:space="preserve"> времени начала и окончания осуществления записи. В ходе записи подробно фиксируются и </w:t>
      </w:r>
      <w:r>
        <w:rPr>
          <w:rFonts w:ascii="Times New Roman" w:hAnsi="Times New Roman"/>
          <w:sz w:val="24"/>
        </w:rPr>
        <w:lastRenderedPageBreak/>
        <w:t>указываются место и характер выявленного нарушения обязательных требований. Результаты проведения фотосъемки, аудио - и видеозаписи являются приложением к акту. Использо</w:t>
      </w:r>
      <w:r>
        <w:rPr>
          <w:rFonts w:ascii="Times New Roman" w:hAnsi="Times New Roman"/>
          <w:sz w:val="24"/>
        </w:rPr>
        <w:t>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тайны.</w:t>
      </w:r>
    </w:p>
    <w:p w:rsidR="003B1894" w:rsidRDefault="001A5A6B">
      <w:pPr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4.11. Инспекционный визит, выездная проверка могут проводит</w:t>
      </w:r>
      <w:r>
        <w:rPr>
          <w:rFonts w:ascii="Times New Roman" w:hAnsi="Times New Roman"/>
          <w:sz w:val="24"/>
        </w:rPr>
        <w:t>ься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«Инспектор».</w:t>
      </w:r>
    </w:p>
    <w:p w:rsidR="003B1894" w:rsidRDefault="001A5A6B">
      <w:pPr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4.12. Индивидуальный предприниматель, гражданин, являющиеся контролируемыми лицами, вправ</w:t>
      </w:r>
      <w:r>
        <w:rPr>
          <w:rFonts w:ascii="Times New Roman" w:hAnsi="Times New Roman"/>
          <w:sz w:val="24"/>
        </w:rPr>
        <w:t>е представить в контрольный орган информацию о невозможности присутствия при проведении контрольного мероприятия в следующих случаях:</w:t>
      </w:r>
    </w:p>
    <w:p w:rsidR="003B1894" w:rsidRDefault="001A5A6B">
      <w:pPr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временной нетрудоспособности контролируемого лица;</w:t>
      </w:r>
    </w:p>
    <w:p w:rsidR="003B1894" w:rsidRDefault="001A5A6B">
      <w:pPr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нахождения контролируемого лица за пределами Брянской области (в служеб</w:t>
      </w:r>
      <w:r>
        <w:rPr>
          <w:rFonts w:ascii="Times New Roman" w:hAnsi="Times New Roman"/>
          <w:sz w:val="24"/>
        </w:rPr>
        <w:t>ной командировке, в связи с отпуском);</w:t>
      </w:r>
    </w:p>
    <w:p w:rsidR="003B1894" w:rsidRDefault="001A5A6B">
      <w:pPr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применения к гражданину административного или уголовного наказания, а также избрания меры пресечения в соответствии с законодательством Российской Федерации, которое делает невозможной его явку.</w:t>
      </w:r>
    </w:p>
    <w:p w:rsidR="003B1894" w:rsidRDefault="001A5A6B">
      <w:pPr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4.13. Информация </w:t>
      </w:r>
      <w:r>
        <w:rPr>
          <w:rFonts w:ascii="Times New Roman" w:hAnsi="Times New Roman"/>
          <w:sz w:val="24"/>
        </w:rPr>
        <w:t>контролируемого лица должна содержать описание обстоятельств, препятствующих присутствию при проведении контрольного мероприятия.</w:t>
      </w:r>
    </w:p>
    <w:p w:rsidR="003B1894" w:rsidRDefault="001A5A6B">
      <w:pPr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4.14. При представлении указанной информации проведение контрольного мероприятия переносится на срок, необходимый для устранен</w:t>
      </w:r>
      <w:r>
        <w:rPr>
          <w:rFonts w:ascii="Times New Roman" w:hAnsi="Times New Roman"/>
          <w:sz w:val="24"/>
        </w:rPr>
        <w:t>ия обстоятельств, препятствующих возможности присутствия контролируемого лица при проведении контрольного мероприятия.</w:t>
      </w:r>
    </w:p>
    <w:p w:rsidR="003B1894" w:rsidRDefault="001A5A6B">
      <w:pPr>
        <w:pStyle w:val="ConsPlusNormal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>4.15. Инспекционный визит проводится в порядке, установленном статьей 70 Федерального закона № 248-ФЗ, по месту нахождения (осуществления</w:t>
      </w:r>
      <w:r>
        <w:rPr>
          <w:rFonts w:ascii="Times New Roman" w:hAnsi="Times New Roman" w:cs="Times New Roman"/>
          <w:sz w:val="24"/>
          <w:szCs w:val="24"/>
        </w:rPr>
        <w:t xml:space="preserve">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:rsidR="003B1894" w:rsidRDefault="001A5A6B">
      <w:pPr>
        <w:pStyle w:val="ConsPlusNormal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>4.15.1. В ходе инспекционного визита могут совершаться следующие контрольные действия:</w:t>
      </w:r>
    </w:p>
    <w:p w:rsidR="003B1894" w:rsidRDefault="001A5A6B">
      <w:pPr>
        <w:pStyle w:val="ConsPlusNormal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>осмотр;</w:t>
      </w:r>
    </w:p>
    <w:p w:rsidR="003B1894" w:rsidRDefault="001A5A6B">
      <w:pPr>
        <w:pStyle w:val="ConsPlusNormal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>опрос;</w:t>
      </w:r>
    </w:p>
    <w:p w:rsidR="003B1894" w:rsidRDefault="001A5A6B">
      <w:pPr>
        <w:pStyle w:val="ConsPlusNormal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>получение письменных о</w:t>
      </w:r>
      <w:r>
        <w:rPr>
          <w:rFonts w:ascii="Times New Roman" w:hAnsi="Times New Roman" w:cs="Times New Roman"/>
          <w:sz w:val="24"/>
          <w:szCs w:val="24"/>
        </w:rPr>
        <w:t>бъяснений;</w:t>
      </w:r>
    </w:p>
    <w:p w:rsidR="003B1894" w:rsidRDefault="001A5A6B">
      <w:pPr>
        <w:pStyle w:val="ConsPlusNormal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>инструментальное обследование;</w:t>
      </w:r>
    </w:p>
    <w:p w:rsidR="003B1894" w:rsidRDefault="001A5A6B">
      <w:pPr>
        <w:pStyle w:val="ConsPlusNormal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>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</w:t>
      </w:r>
      <w:r>
        <w:rPr>
          <w:rFonts w:ascii="Times New Roman" w:hAnsi="Times New Roman" w:cs="Times New Roman"/>
          <w:sz w:val="24"/>
          <w:szCs w:val="24"/>
        </w:rPr>
        <w:t>ктурных подразделений) либо объекта контроля.</w:t>
      </w:r>
    </w:p>
    <w:p w:rsidR="003B1894" w:rsidRDefault="001A5A6B">
      <w:pPr>
        <w:pStyle w:val="ConsPlusNormal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>4.15.2. Инспекционный визит проводится без предварительного уведомления контролируемого лица и собственника производственного объекта.</w:t>
      </w:r>
    </w:p>
    <w:p w:rsidR="003B1894" w:rsidRDefault="001A5A6B">
      <w:pPr>
        <w:pStyle w:val="ConsPlusNormal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>4.15.3. Срок проведения инспекционного визита в одном месте осуществления д</w:t>
      </w:r>
      <w:r>
        <w:rPr>
          <w:rFonts w:ascii="Times New Roman" w:hAnsi="Times New Roman" w:cs="Times New Roman"/>
          <w:sz w:val="24"/>
          <w:szCs w:val="24"/>
        </w:rPr>
        <w:t>еятельности либо на одном производственном объекте (территории) не может превышать один рабочий день.</w:t>
      </w:r>
    </w:p>
    <w:p w:rsidR="003B1894" w:rsidRDefault="001A5A6B">
      <w:pPr>
        <w:pStyle w:val="ConsPlusNormal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>4.15.4. Внеплановый инспекционный визит может проводиться только по согласованию с органами прокуратуры, за исключением случаев его проведения в соответст</w:t>
      </w:r>
      <w:r>
        <w:rPr>
          <w:rFonts w:ascii="Times New Roman" w:hAnsi="Times New Roman" w:cs="Times New Roman"/>
          <w:sz w:val="24"/>
          <w:szCs w:val="24"/>
        </w:rPr>
        <w:t xml:space="preserve">вии с пунктами 3, 4, 8 части 1 статьи 57 и частью 12 статьи 66 Федерального закона № 248-ФЗ. </w:t>
      </w:r>
    </w:p>
    <w:p w:rsidR="003B1894" w:rsidRDefault="001A5A6B">
      <w:pPr>
        <w:pStyle w:val="ConsPlusNormal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4.16. Документарная проверка проводится в порядке, установленном статьей 72 Федерального закона № 248-ФЗ.</w:t>
      </w:r>
    </w:p>
    <w:p w:rsidR="003B1894" w:rsidRDefault="001A5A6B">
      <w:pPr>
        <w:pStyle w:val="ConsPlusNormal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>4.16.1. В ходе документарной проверки рассматриваются до</w:t>
      </w:r>
      <w:r>
        <w:rPr>
          <w:rFonts w:ascii="Times New Roman" w:hAnsi="Times New Roman" w:cs="Times New Roman"/>
          <w:sz w:val="24"/>
          <w:szCs w:val="24"/>
        </w:rPr>
        <w:t>кументы контролируемых лиц, имеющиеся в распоряжении контрольного органа, результаты предыдущих контрольных</w:t>
      </w:r>
    </w:p>
    <w:p w:rsidR="003B1894" w:rsidRDefault="001A5A6B">
      <w:pPr>
        <w:pStyle w:val="ConsPlusNormal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>мероприятий, материалы рассмотрения дел об административных правонарушениях и иные документы о результатах осуществления в отношении этого контролир</w:t>
      </w:r>
      <w:r>
        <w:rPr>
          <w:rFonts w:ascii="Times New Roman" w:hAnsi="Times New Roman" w:cs="Times New Roman"/>
          <w:sz w:val="24"/>
          <w:szCs w:val="24"/>
        </w:rPr>
        <w:t>уемого лица муниципального контроля.</w:t>
      </w:r>
    </w:p>
    <w:p w:rsidR="003B1894" w:rsidRDefault="001A5A6B">
      <w:pPr>
        <w:pStyle w:val="ConsPlusNormal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>4.16.2. В ходе документарной проверки могут совершаться следующие контрольные действия:</w:t>
      </w:r>
    </w:p>
    <w:p w:rsidR="003B1894" w:rsidRDefault="001A5A6B">
      <w:pPr>
        <w:pStyle w:val="ConsPlusNormal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>получение письменных объяснений;</w:t>
      </w:r>
    </w:p>
    <w:p w:rsidR="003B1894" w:rsidRDefault="001A5A6B">
      <w:pPr>
        <w:pStyle w:val="ConsPlusNormal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>истребование документов;</w:t>
      </w:r>
    </w:p>
    <w:p w:rsidR="003B1894" w:rsidRDefault="001A5A6B">
      <w:pPr>
        <w:pStyle w:val="ConsPlusNormal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>экспертиза.</w:t>
      </w:r>
    </w:p>
    <w:p w:rsidR="003B1894" w:rsidRDefault="001A5A6B">
      <w:pPr>
        <w:pStyle w:val="ConsPlusNormal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>4.16.3. Срок проведения документарной проверки не может превы</w:t>
      </w:r>
      <w:r>
        <w:rPr>
          <w:rFonts w:ascii="Times New Roman" w:hAnsi="Times New Roman" w:cs="Times New Roman"/>
          <w:sz w:val="24"/>
          <w:szCs w:val="24"/>
        </w:rPr>
        <w:t xml:space="preserve">шать десять рабочих дней. </w:t>
      </w:r>
      <w:proofErr w:type="gramStart"/>
      <w:r>
        <w:rPr>
          <w:rFonts w:ascii="Times New Roman" w:hAnsi="Times New Roman" w:cs="Times New Roman"/>
          <w:sz w:val="24"/>
          <w:szCs w:val="24"/>
        </w:rPr>
        <w:t>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</w:t>
      </w:r>
      <w:r>
        <w:rPr>
          <w:rFonts w:ascii="Times New Roman" w:hAnsi="Times New Roman" w:cs="Times New Roman"/>
          <w:sz w:val="24"/>
          <w:szCs w:val="24"/>
        </w:rPr>
        <w:t>рольный орган, а также период с момента направления контролируемому лицу информации контрольного органа о выявлении ошибок и (или) противоречий в представленных контролируемым лицом документах либо о несоответствии сведений, содержащихся в этих документах,</w:t>
      </w:r>
      <w:r>
        <w:rPr>
          <w:rFonts w:ascii="Times New Roman" w:hAnsi="Times New Roman" w:cs="Times New Roman"/>
          <w:sz w:val="24"/>
          <w:szCs w:val="24"/>
        </w:rPr>
        <w:t xml:space="preserve"> сведениям</w:t>
      </w:r>
      <w:proofErr w:type="gramEnd"/>
      <w:r>
        <w:rPr>
          <w:rFonts w:ascii="Times New Roman" w:hAnsi="Times New Roman" w:cs="Times New Roman"/>
          <w:sz w:val="24"/>
          <w:szCs w:val="24"/>
        </w:rPr>
        <w:t>, содержащимся в имеющихся у контрольного органа документах и (или) полученным при осуществлении муниципального контроля, и требования представить необходимые письменные объяснения до момента представления указанных письменных объяснений в контро</w:t>
      </w:r>
      <w:r>
        <w:rPr>
          <w:rFonts w:ascii="Times New Roman" w:hAnsi="Times New Roman" w:cs="Times New Roman"/>
          <w:sz w:val="24"/>
          <w:szCs w:val="24"/>
        </w:rPr>
        <w:t>льный орган исчисление срока проведения документарной проверки приостанавливается.</w:t>
      </w:r>
    </w:p>
    <w:p w:rsidR="003B1894" w:rsidRDefault="001A5A6B">
      <w:pPr>
        <w:pStyle w:val="ConsPlusNormal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4.16.4. Внеплановая документарная проверка может проводиться только по согласованию с органами прокуратуры, за исключением случая ее проведения в соответствии с пунктами 3, 4, 8 части 1 статьи 57 Федерального закона № 248-ФЗ. </w:t>
      </w:r>
    </w:p>
    <w:p w:rsidR="003B1894" w:rsidRDefault="001A5A6B">
      <w:pPr>
        <w:pStyle w:val="ConsPlusNormal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>4.17. Выездная проверка прово</w:t>
      </w:r>
      <w:r>
        <w:rPr>
          <w:rFonts w:ascii="Times New Roman" w:hAnsi="Times New Roman" w:cs="Times New Roman"/>
          <w:sz w:val="24"/>
          <w:szCs w:val="24"/>
        </w:rPr>
        <w:t>дится в порядке, установленном статьей 73 Федерального закона № 248-ФЗ, посредством взаимодействия с конкретным контролируемым лицом, владеющим производственными объектами и (или) использующим их, в целях оценки соблюдения таким лицом обязательных требован</w:t>
      </w:r>
      <w:r>
        <w:rPr>
          <w:rFonts w:ascii="Times New Roman" w:hAnsi="Times New Roman" w:cs="Times New Roman"/>
          <w:sz w:val="24"/>
          <w:szCs w:val="24"/>
        </w:rPr>
        <w:t>ий, а также оценки выполнения решений контрольного органа.</w:t>
      </w:r>
    </w:p>
    <w:p w:rsidR="003B1894" w:rsidRDefault="001A5A6B">
      <w:pPr>
        <w:pStyle w:val="ConsPlusNormal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>4.17.1. В ходе выездной проверки могут совершаться следующие контрольные действия:</w:t>
      </w:r>
    </w:p>
    <w:p w:rsidR="003B1894" w:rsidRDefault="001A5A6B">
      <w:pPr>
        <w:pStyle w:val="ConsPlusNormal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>осмотр;</w:t>
      </w:r>
    </w:p>
    <w:p w:rsidR="003B1894" w:rsidRDefault="001A5A6B">
      <w:pPr>
        <w:pStyle w:val="ConsPlusNormal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>опрос;</w:t>
      </w:r>
    </w:p>
    <w:p w:rsidR="003B1894" w:rsidRDefault="001A5A6B">
      <w:pPr>
        <w:pStyle w:val="ConsPlusNormal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>получение письменных объяснений;</w:t>
      </w:r>
    </w:p>
    <w:p w:rsidR="003B1894" w:rsidRDefault="001A5A6B">
      <w:pPr>
        <w:pStyle w:val="ConsPlusNormal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>инструментальное обследование;</w:t>
      </w:r>
    </w:p>
    <w:p w:rsidR="003B1894" w:rsidRDefault="001A5A6B">
      <w:pPr>
        <w:pStyle w:val="ConsPlusNormal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>экспертиза.</w:t>
      </w:r>
    </w:p>
    <w:p w:rsidR="003B1894" w:rsidRDefault="001A5A6B">
      <w:pPr>
        <w:pStyle w:val="ConsPlusNormal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>4.17.2. Внеплановая вые</w:t>
      </w:r>
      <w:r>
        <w:rPr>
          <w:rFonts w:ascii="Times New Roman" w:hAnsi="Times New Roman" w:cs="Times New Roman"/>
          <w:sz w:val="24"/>
          <w:szCs w:val="24"/>
        </w:rPr>
        <w:t xml:space="preserve">здная проверка может проводиться только по согласованию с органами прокуратуры, за исключением случаев ее проведения в соответствии с пунктами 3, 4, 8 части 1 статьи 57 и частью 12 статьи 66 Федерального закона № 248-ФЗ. </w:t>
      </w:r>
    </w:p>
    <w:p w:rsidR="003B1894" w:rsidRDefault="001A5A6B">
      <w:pPr>
        <w:pStyle w:val="ConsPlusNormal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>4.17.3. Срок проведения выездной п</w:t>
      </w:r>
      <w:r>
        <w:rPr>
          <w:rFonts w:ascii="Times New Roman" w:hAnsi="Times New Roman" w:cs="Times New Roman"/>
          <w:sz w:val="24"/>
          <w:szCs w:val="24"/>
        </w:rPr>
        <w:t xml:space="preserve">роверки не может превышать десять рабочих дней.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предприятия и пятнадцать часов для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микропредп</w:t>
      </w:r>
      <w:r>
        <w:rPr>
          <w:rFonts w:ascii="Times New Roman" w:hAnsi="Times New Roman" w:cs="Times New Roman"/>
          <w:sz w:val="24"/>
          <w:szCs w:val="24"/>
        </w:rPr>
        <w:t>риятия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3B1894" w:rsidRDefault="001A5A6B">
      <w:pPr>
        <w:pStyle w:val="ConsPlusNormal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4.18.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Наблюдение за соблюдением обязательных требований (мониторинг безопасности) проводится без взаимодействия с контролируемым лицом в порядке, установленном статьей 74 Федерального закона № 248-ФЗ, осуществляется  путем сбора, анализа данных об</w:t>
      </w:r>
      <w:r>
        <w:rPr>
          <w:rFonts w:ascii="Times New Roman" w:hAnsi="Times New Roman" w:cs="Times New Roman"/>
          <w:sz w:val="24"/>
          <w:szCs w:val="24"/>
        </w:rPr>
        <w:t xml:space="preserve"> объектах контроля, имеющихся у контрольного органа, в том числе данных, которые поступают в ходе межведомственного информационного взаимодействия, предоставляются контролируемыми лицами в рамках исполнения обязательных требований, а также данных, содержащ</w:t>
      </w:r>
      <w:r>
        <w:rPr>
          <w:rFonts w:ascii="Times New Roman" w:hAnsi="Times New Roman" w:cs="Times New Roman"/>
          <w:sz w:val="24"/>
          <w:szCs w:val="24"/>
        </w:rPr>
        <w:t>ихся в государственных и муниципальных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информационных системах, данных из сети «Интернет», иных общедоступных данных, а также данных полученных с использованием работающих в автоматическом режиме технических средств фиксации правонарушений, имеющих функции</w:t>
      </w:r>
      <w:r>
        <w:rPr>
          <w:rFonts w:ascii="Times New Roman" w:hAnsi="Times New Roman" w:cs="Times New Roman"/>
          <w:sz w:val="24"/>
          <w:szCs w:val="24"/>
        </w:rPr>
        <w:t xml:space="preserve"> фото- и киносъемки, видеозаписи.</w:t>
      </w:r>
      <w:proofErr w:type="gramEnd"/>
    </w:p>
    <w:p w:rsidR="003B1894" w:rsidRDefault="001A5A6B">
      <w:pPr>
        <w:pStyle w:val="ConsPlusNormal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>4.18.1. При наблюдении за соблюдением обязательных требований (мониторинг безопасности) на контролируемых лиц не возлагаются обязанности, не установленные обязательными требованиями.</w:t>
      </w:r>
    </w:p>
    <w:p w:rsidR="003B1894" w:rsidRDefault="001A5A6B">
      <w:pPr>
        <w:pStyle w:val="ConsPlusNormal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>4.18.2. По результатам мониторинга безо</w:t>
      </w:r>
      <w:r>
        <w:rPr>
          <w:rFonts w:ascii="Times New Roman" w:hAnsi="Times New Roman" w:cs="Times New Roman"/>
          <w:sz w:val="24"/>
          <w:szCs w:val="24"/>
        </w:rPr>
        <w:t>пасности контрольным органом могут быть приняты решения, предусмотренные частью 3 статьи 74 Федерального закона № 248-ФЗ.</w:t>
      </w:r>
    </w:p>
    <w:p w:rsidR="003B1894" w:rsidRDefault="001A5A6B">
      <w:pPr>
        <w:pStyle w:val="ConsPlusNormal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>4.19. Выездное обследование проводится в порядке, установленном статьей 75 Федерального закона № 248-ФЗ.</w:t>
      </w:r>
    </w:p>
    <w:p w:rsidR="003B1894" w:rsidRDefault="003B1894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B1894" w:rsidRDefault="001A5A6B">
      <w:pPr>
        <w:pStyle w:val="ConsPlusNormal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/>
          <w:b/>
          <w:color w:val="000000"/>
          <w:sz w:val="24"/>
          <w:szCs w:val="24"/>
          <w:lang w:eastAsia="ru-RU"/>
        </w:rPr>
        <w:t xml:space="preserve">5. Результаты контрольного </w:t>
      </w:r>
      <w:r>
        <w:rPr>
          <w:rFonts w:ascii="Times New Roman" w:eastAsia="Calibri" w:hAnsi="Times New Roman"/>
          <w:b/>
          <w:color w:val="000000"/>
          <w:sz w:val="24"/>
          <w:szCs w:val="24"/>
          <w:lang w:eastAsia="ru-RU"/>
        </w:rPr>
        <w:t>мероприятия</w:t>
      </w:r>
    </w:p>
    <w:p w:rsidR="003B1894" w:rsidRDefault="001A5A6B">
      <w:pPr>
        <w:ind w:firstLine="708"/>
        <w:jc w:val="both"/>
      </w:pPr>
      <w:r w:rsidRPr="001A5A6B">
        <w:rPr>
          <w:rStyle w:val="a5"/>
          <w:rFonts w:eastAsia="Calibri"/>
          <w:sz w:val="24"/>
          <w:szCs w:val="24"/>
        </w:rPr>
        <w:t xml:space="preserve">5.1. По окончании проведения контрольного мероприятия, предусматривающего взаимодействие с контролируемым лицом, составляется акт контрольного мероприятия (далее – акт). По результатам проведения контрольного мероприятия без взаимодействия акт </w:t>
      </w:r>
      <w:r w:rsidRPr="001A5A6B">
        <w:rPr>
          <w:rStyle w:val="a5"/>
          <w:rFonts w:eastAsia="Calibri"/>
          <w:sz w:val="24"/>
          <w:szCs w:val="24"/>
        </w:rPr>
        <w:t>составляется в случае выявления нарушений обязательных требований. Акт направляется контролируемому лицу в порядке, предусмотренном частью 5 статьи 21 Федерального закона № 248-ФЗ.</w:t>
      </w:r>
    </w:p>
    <w:p w:rsidR="003B1894" w:rsidRDefault="001A5A6B">
      <w:pPr>
        <w:pStyle w:val="ConsPlusNormal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>5.2. Результаты контрольного мероприятия оформляются в порядке, предусмотре</w:t>
      </w:r>
      <w:r>
        <w:rPr>
          <w:rFonts w:ascii="Times New Roman" w:hAnsi="Times New Roman" w:cs="Times New Roman"/>
          <w:sz w:val="24"/>
          <w:szCs w:val="24"/>
        </w:rPr>
        <w:t>нном статьей 87 Федерального закона № 248-ФЗ.</w:t>
      </w:r>
    </w:p>
    <w:p w:rsidR="003B1894" w:rsidRDefault="001A5A6B">
      <w:pPr>
        <w:pStyle w:val="ConsPlusNormal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>5.3. По результатам контрольных мероприятий контрольный орган принимает решения, предусмотренные частью 2 статьи 90 Федерального закона № 248-ФЗ.</w:t>
      </w:r>
    </w:p>
    <w:p w:rsidR="003B1894" w:rsidRDefault="001A5A6B">
      <w:pPr>
        <w:pStyle w:val="ConsPlusNormal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5.4. Предписание об устранении выявленных нарушений выдается кон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тролируемому лицу в соответствии со статьей 90.1 Федерального закона № 248-ФЗ.</w:t>
      </w:r>
    </w:p>
    <w:p w:rsidR="003B1894" w:rsidRDefault="003B1894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1894" w:rsidRDefault="001A5A6B">
      <w:pPr>
        <w:pStyle w:val="ConsPlusNormal"/>
        <w:spacing w:line="276" w:lineRule="auto"/>
        <w:ind w:firstLine="708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6. Досудебный порядок подачи жалобы</w:t>
      </w:r>
    </w:p>
    <w:p w:rsidR="003B1894" w:rsidRDefault="001A5A6B">
      <w:pPr>
        <w:pStyle w:val="ConsPlusNormal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6.1. Досудебный порядок подачи жалоб при осуществлении контроля в сфере благоустройства не применяется.</w:t>
      </w:r>
    </w:p>
    <w:p w:rsidR="003B1894" w:rsidRDefault="003B1894">
      <w:pPr>
        <w:pStyle w:val="15"/>
        <w:spacing w:line="276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B1894" w:rsidRDefault="001A5A6B">
      <w:pPr>
        <w:pStyle w:val="15"/>
        <w:spacing w:line="276" w:lineRule="auto"/>
        <w:ind w:firstLine="708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7. Ключевые показатели контроля в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сфере благоустройства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и их целевые значения</w:t>
      </w:r>
    </w:p>
    <w:p w:rsidR="003B1894" w:rsidRDefault="001A5A6B">
      <w:pPr>
        <w:pStyle w:val="15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7.1. Оценка результативности и эффективности осуществления контроля в сфере благоустройства осуществляется на основании статьи 30 Федерального закона № 248-ФЗ. </w:t>
      </w:r>
    </w:p>
    <w:p w:rsidR="003B1894" w:rsidRDefault="001A5A6B">
      <w:pPr>
        <w:pStyle w:val="15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7.2. Ключевые показатели вида контроля и их целевые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значения, индикативные показатели для контроля в сфере благоустройства 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 xml:space="preserve">установлены приложением № 2 к настоящему Положению. </w:t>
      </w:r>
    </w:p>
    <w:p w:rsidR="003B1894" w:rsidRDefault="003B1894">
      <w:pPr>
        <w:pStyle w:val="15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B1894" w:rsidRDefault="001A5A6B">
      <w:pPr>
        <w:pStyle w:val="14"/>
        <w:tabs>
          <w:tab w:val="left" w:pos="1358"/>
        </w:tabs>
        <w:spacing w:line="276" w:lineRule="auto"/>
        <w:ind w:firstLine="708"/>
        <w:jc w:val="right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Приложение № 1</w:t>
      </w:r>
    </w:p>
    <w:p w:rsidR="003B1894" w:rsidRDefault="001A5A6B">
      <w:pPr>
        <w:pStyle w:val="14"/>
        <w:tabs>
          <w:tab w:val="left" w:pos="1358"/>
        </w:tabs>
        <w:spacing w:line="276" w:lineRule="auto"/>
        <w:ind w:firstLine="708"/>
        <w:jc w:val="right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к  Положению о муниципальном контроле</w:t>
      </w:r>
    </w:p>
    <w:p w:rsidR="003B1894" w:rsidRDefault="001A5A6B">
      <w:pPr>
        <w:pStyle w:val="14"/>
        <w:tabs>
          <w:tab w:val="left" w:pos="1358"/>
          <w:tab w:val="left" w:pos="6300"/>
        </w:tabs>
        <w:spacing w:line="276" w:lineRule="auto"/>
        <w:ind w:firstLine="708"/>
        <w:jc w:val="right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в сфере   благоустройства  на  территории </w:t>
      </w:r>
    </w:p>
    <w:p w:rsidR="003B1894" w:rsidRDefault="001A5A6B">
      <w:pPr>
        <w:pStyle w:val="14"/>
        <w:tabs>
          <w:tab w:val="left" w:pos="1358"/>
        </w:tabs>
        <w:spacing w:line="276" w:lineRule="auto"/>
        <w:ind w:firstLine="708"/>
        <w:jc w:val="right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bCs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 муниципального  района </w:t>
      </w:r>
    </w:p>
    <w:p w:rsidR="003B1894" w:rsidRDefault="001A5A6B">
      <w:pPr>
        <w:pStyle w:val="14"/>
        <w:tabs>
          <w:tab w:val="left" w:pos="1358"/>
        </w:tabs>
        <w:spacing w:line="276" w:lineRule="auto"/>
        <w:ind w:firstLine="708"/>
        <w:jc w:val="right"/>
        <w:rPr>
          <w:rFonts w:ascii="Times New Roman" w:hAnsi="Times New Roman"/>
        </w:rPr>
      </w:pPr>
      <w:r>
        <w:rPr>
          <w:rFonts w:ascii="Times New Roman" w:hAnsi="Times New Roman"/>
          <w:iCs/>
          <w:color w:val="000000"/>
          <w:sz w:val="24"/>
          <w:szCs w:val="24"/>
        </w:rPr>
        <w:t>Брянской области</w:t>
      </w:r>
      <w:r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iCs/>
          <w:color w:val="000000"/>
          <w:sz w:val="24"/>
          <w:szCs w:val="24"/>
        </w:rPr>
        <w:t xml:space="preserve">в том </w:t>
      </w:r>
    </w:p>
    <w:p w:rsidR="003B1894" w:rsidRDefault="001A5A6B">
      <w:pPr>
        <w:pStyle w:val="14"/>
        <w:tabs>
          <w:tab w:val="left" w:pos="1358"/>
        </w:tabs>
        <w:spacing w:line="276" w:lineRule="auto"/>
        <w:ind w:firstLine="708"/>
        <w:jc w:val="right"/>
        <w:rPr>
          <w:rFonts w:ascii="Times New Roman" w:hAnsi="Times New Roman"/>
        </w:rPr>
      </w:pPr>
      <w:proofErr w:type="gramStart"/>
      <w:r>
        <w:rPr>
          <w:rFonts w:ascii="Times New Roman" w:hAnsi="Times New Roman"/>
          <w:iCs/>
          <w:color w:val="000000"/>
          <w:sz w:val="24"/>
          <w:szCs w:val="24"/>
        </w:rPr>
        <w:t>числе</w:t>
      </w:r>
      <w:proofErr w:type="gramEnd"/>
      <w:r>
        <w:rPr>
          <w:rFonts w:ascii="Times New Roman" w:hAnsi="Times New Roman"/>
          <w:iCs/>
          <w:color w:val="000000"/>
          <w:sz w:val="24"/>
          <w:szCs w:val="24"/>
        </w:rPr>
        <w:t xml:space="preserve">   в   границах   сельских   поселений </w:t>
      </w:r>
    </w:p>
    <w:p w:rsidR="003B1894" w:rsidRDefault="001A5A6B">
      <w:pPr>
        <w:pStyle w:val="14"/>
        <w:tabs>
          <w:tab w:val="left" w:pos="1358"/>
        </w:tabs>
        <w:spacing w:line="276" w:lineRule="auto"/>
        <w:ind w:firstLine="708"/>
        <w:jc w:val="right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iCs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iCs/>
          <w:color w:val="000000"/>
          <w:sz w:val="24"/>
          <w:szCs w:val="24"/>
        </w:rPr>
        <w:t xml:space="preserve">     муниципального      района </w:t>
      </w:r>
    </w:p>
    <w:p w:rsidR="003B1894" w:rsidRDefault="001A5A6B">
      <w:pPr>
        <w:pStyle w:val="14"/>
        <w:tabs>
          <w:tab w:val="left" w:pos="1358"/>
        </w:tabs>
        <w:spacing w:line="276" w:lineRule="auto"/>
        <w:ind w:firstLine="708"/>
        <w:jc w:val="right"/>
        <w:rPr>
          <w:rFonts w:ascii="Times New Roman" w:hAnsi="Times New Roman"/>
        </w:rPr>
      </w:pPr>
      <w:r>
        <w:rPr>
          <w:rFonts w:ascii="Times New Roman" w:hAnsi="Times New Roman"/>
          <w:iCs/>
          <w:color w:val="000000"/>
          <w:sz w:val="24"/>
          <w:szCs w:val="24"/>
        </w:rPr>
        <w:t xml:space="preserve">Брянской области   </w:t>
      </w:r>
    </w:p>
    <w:p w:rsidR="003B1894" w:rsidRDefault="003B1894">
      <w:pPr>
        <w:spacing w:line="276" w:lineRule="auto"/>
        <w:ind w:firstLine="708"/>
        <w:jc w:val="center"/>
        <w:rPr>
          <w:rFonts w:ascii="Times New Roman" w:eastAsia="Calibri" w:hAnsi="Times New Roman"/>
          <w:b/>
          <w:bCs/>
          <w:color w:val="000000"/>
          <w:sz w:val="24"/>
          <w:lang w:eastAsia="en-US"/>
        </w:rPr>
      </w:pPr>
    </w:p>
    <w:p w:rsidR="003B1894" w:rsidRDefault="001A5A6B">
      <w:pPr>
        <w:spacing w:line="276" w:lineRule="auto"/>
        <w:ind w:firstLine="708"/>
        <w:jc w:val="center"/>
        <w:rPr>
          <w:rFonts w:ascii="Times New Roman" w:hAnsi="Times New Roman"/>
        </w:rPr>
      </w:pPr>
      <w:r>
        <w:rPr>
          <w:rFonts w:ascii="Times New Roman" w:eastAsia="Calibri" w:hAnsi="Times New Roman"/>
          <w:b/>
          <w:bCs/>
          <w:color w:val="000000"/>
          <w:sz w:val="24"/>
          <w:lang w:eastAsia="en-US"/>
        </w:rPr>
        <w:t>Перечень индикаторов риска нарушения обязательных требований, проверяемых в рамках осуще</w:t>
      </w:r>
      <w:r>
        <w:rPr>
          <w:rFonts w:ascii="Times New Roman" w:eastAsia="Calibri" w:hAnsi="Times New Roman"/>
          <w:b/>
          <w:bCs/>
          <w:color w:val="000000"/>
          <w:sz w:val="24"/>
          <w:lang w:eastAsia="en-US"/>
        </w:rPr>
        <w:t xml:space="preserve">ствления муниципального </w:t>
      </w:r>
      <w:r>
        <w:rPr>
          <w:rFonts w:ascii="Times New Roman" w:eastAsia="Calibri" w:hAnsi="Times New Roman"/>
          <w:b/>
          <w:bCs/>
          <w:sz w:val="24"/>
          <w:lang w:eastAsia="en-US"/>
        </w:rPr>
        <w:t xml:space="preserve">контроля </w:t>
      </w:r>
    </w:p>
    <w:p w:rsidR="003B1894" w:rsidRDefault="001A5A6B">
      <w:pPr>
        <w:spacing w:line="276" w:lineRule="auto"/>
        <w:ind w:firstLine="708"/>
        <w:jc w:val="center"/>
        <w:rPr>
          <w:rFonts w:ascii="Times New Roman" w:hAnsi="Times New Roman"/>
        </w:rPr>
      </w:pPr>
      <w:r>
        <w:rPr>
          <w:rFonts w:ascii="Times New Roman" w:eastAsia="Calibri" w:hAnsi="Times New Roman"/>
          <w:b/>
          <w:bCs/>
          <w:sz w:val="24"/>
          <w:lang w:eastAsia="en-US"/>
        </w:rPr>
        <w:t>в сфере благоустройства</w:t>
      </w:r>
    </w:p>
    <w:p w:rsidR="003B1894" w:rsidRDefault="003B1894">
      <w:pPr>
        <w:spacing w:line="276" w:lineRule="auto"/>
        <w:ind w:firstLine="708"/>
        <w:jc w:val="center"/>
        <w:rPr>
          <w:rFonts w:ascii="Times New Roman" w:eastAsia="Calibri" w:hAnsi="Times New Roman"/>
          <w:sz w:val="24"/>
          <w:lang w:eastAsia="en-US"/>
        </w:rPr>
      </w:pPr>
    </w:p>
    <w:p w:rsidR="003B1894" w:rsidRDefault="001A5A6B">
      <w:pPr>
        <w:tabs>
          <w:tab w:val="left" w:pos="675"/>
          <w:tab w:val="left" w:pos="709"/>
        </w:tabs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eastAsia="Calibri" w:hAnsi="Times New Roman"/>
          <w:sz w:val="24"/>
          <w:lang w:eastAsia="en-US"/>
        </w:rPr>
        <w:t xml:space="preserve">Индикаторами риска нарушения обязательных требований, используемых в качестве основания для проведения внеплановых контрольных мероприятий, установленных пунктом 4.11. </w:t>
      </w:r>
      <w:r>
        <w:rPr>
          <w:rFonts w:ascii="Times New Roman" w:eastAsia="Calibri" w:hAnsi="Times New Roman"/>
          <w:color w:val="000000"/>
          <w:sz w:val="24"/>
          <w:lang w:eastAsia="en-US"/>
        </w:rPr>
        <w:t xml:space="preserve">настоящего Положения </w:t>
      </w:r>
      <w:r>
        <w:rPr>
          <w:rFonts w:ascii="Times New Roman" w:eastAsia="Calibri" w:hAnsi="Times New Roman"/>
          <w:sz w:val="24"/>
          <w:lang w:eastAsia="en-US"/>
        </w:rPr>
        <w:t xml:space="preserve">при осуществлении муниципального контроля в сфере благоустройства </w:t>
      </w:r>
      <w:r>
        <w:rPr>
          <w:rFonts w:ascii="Times New Roman" w:hAnsi="Times New Roman"/>
          <w:sz w:val="24"/>
        </w:rPr>
        <w:t xml:space="preserve">на территории </w:t>
      </w:r>
      <w:proofErr w:type="spellStart"/>
      <w:r>
        <w:rPr>
          <w:rFonts w:ascii="Times New Roman" w:hAnsi="Times New Roman"/>
          <w:bCs/>
          <w:sz w:val="24"/>
        </w:rPr>
        <w:t>Унечского</w:t>
      </w:r>
      <w:proofErr w:type="spellEnd"/>
      <w:r>
        <w:rPr>
          <w:rFonts w:ascii="Times New Roman" w:hAnsi="Times New Roman"/>
          <w:bCs/>
          <w:sz w:val="24"/>
        </w:rPr>
        <w:t xml:space="preserve"> муниципального  района</w:t>
      </w:r>
      <w:r>
        <w:rPr>
          <w:rFonts w:ascii="Times New Roman" w:hAnsi="Times New Roman"/>
          <w:sz w:val="24"/>
        </w:rPr>
        <w:t xml:space="preserve">, </w:t>
      </w:r>
      <w:r>
        <w:rPr>
          <w:rFonts w:ascii="Times New Roman" w:eastAsia="Calibri" w:hAnsi="Times New Roman"/>
          <w:color w:val="000000"/>
          <w:sz w:val="24"/>
          <w:lang w:eastAsia="en-US"/>
        </w:rPr>
        <w:t>являются:</w:t>
      </w:r>
    </w:p>
    <w:p w:rsidR="003B1894" w:rsidRDefault="001A5A6B">
      <w:pPr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1. Наличие сведений, поступивших посредством обращений граждан, организаций, органов государственной власти, органов местного самоуправления, из средств массовой информации, сети Интернет, которые могут свидетельствовать о наличии признаков несоответствия </w:t>
      </w:r>
      <w:r>
        <w:rPr>
          <w:rFonts w:ascii="Times New Roman" w:hAnsi="Times New Roman"/>
          <w:sz w:val="24"/>
        </w:rPr>
        <w:t xml:space="preserve">объектов муниципального контроля обязательным требованиям, установленным  </w:t>
      </w:r>
      <w:proofErr w:type="gramStart"/>
      <w:r>
        <w:rPr>
          <w:rFonts w:ascii="Times New Roman" w:hAnsi="Times New Roman"/>
          <w:sz w:val="24"/>
        </w:rPr>
        <w:t>к</w:t>
      </w:r>
      <w:proofErr w:type="gramEnd"/>
      <w:r>
        <w:rPr>
          <w:rFonts w:ascii="Times New Roman" w:hAnsi="Times New Roman"/>
          <w:sz w:val="24"/>
        </w:rPr>
        <w:t xml:space="preserve">: </w:t>
      </w:r>
    </w:p>
    <w:p w:rsidR="003B1894" w:rsidRDefault="001A5A6B">
      <w:pPr>
        <w:pStyle w:val="af3"/>
        <w:spacing w:before="0" w:after="0"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- благоустройству и содержанию территорий;</w:t>
      </w:r>
    </w:p>
    <w:p w:rsidR="003B1894" w:rsidRDefault="001A5A6B">
      <w:pPr>
        <w:pStyle w:val="16"/>
        <w:keepNext/>
        <w:keepLines/>
        <w:shd w:val="clear" w:color="auto" w:fill="auto"/>
        <w:spacing w:before="0" w:line="276" w:lineRule="auto"/>
        <w:ind w:firstLine="708"/>
        <w:rPr>
          <w:rFonts w:ascii="Times New Roman" w:hAnsi="Times New Roman"/>
        </w:rPr>
      </w:pPr>
      <w:r>
        <w:rPr>
          <w:rFonts w:ascii="Times New Roman" w:hAnsi="Times New Roman"/>
          <w:b w:val="0"/>
          <w:sz w:val="24"/>
          <w:szCs w:val="24"/>
        </w:rPr>
        <w:t>- содержанию, благоустройству, озеленению и уборки территории;</w:t>
      </w:r>
    </w:p>
    <w:p w:rsidR="003B1894" w:rsidRDefault="001A5A6B">
      <w:pPr>
        <w:pStyle w:val="af3"/>
        <w:spacing w:before="0" w:after="0"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- содержанию территорий индивидуальных жилых домов;</w:t>
      </w:r>
    </w:p>
    <w:p w:rsidR="003B1894" w:rsidRDefault="001A5A6B">
      <w:pPr>
        <w:pStyle w:val="af3"/>
        <w:spacing w:before="0" w:after="0"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- уборке и содержани</w:t>
      </w:r>
      <w:r>
        <w:rPr>
          <w:rFonts w:ascii="Times New Roman" w:hAnsi="Times New Roman"/>
          <w:sz w:val="24"/>
        </w:rPr>
        <w:t>ю улиц и площадей;</w:t>
      </w:r>
    </w:p>
    <w:p w:rsidR="003B1894" w:rsidRDefault="001A5A6B">
      <w:pPr>
        <w:pStyle w:val="8"/>
        <w:shd w:val="clear" w:color="auto" w:fill="auto"/>
        <w:spacing w:before="0" w:line="276" w:lineRule="auto"/>
        <w:ind w:firstLine="708"/>
        <w:rPr>
          <w:rFonts w:ascii="Times New Roman" w:hAnsi="Times New Roman"/>
        </w:rPr>
      </w:pPr>
      <w:r>
        <w:rPr>
          <w:rFonts w:ascii="Times New Roman" w:hAnsi="Times New Roman"/>
          <w:b w:val="0"/>
          <w:sz w:val="24"/>
          <w:szCs w:val="24"/>
        </w:rPr>
        <w:t>- сбору и вывозу твердых, жидких коммунальных и пищевых отходов;</w:t>
      </w:r>
    </w:p>
    <w:p w:rsidR="003B1894" w:rsidRDefault="001A5A6B">
      <w:pPr>
        <w:pStyle w:val="af3"/>
        <w:spacing w:before="0" w:after="0"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- содержанию и уборке объектов с обособленной территорией;</w:t>
      </w:r>
    </w:p>
    <w:p w:rsidR="003B1894" w:rsidRDefault="001A5A6B">
      <w:pPr>
        <w:pStyle w:val="af3"/>
        <w:spacing w:before="0" w:after="0"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- содержанию транспорта и инженерных сооружений;</w:t>
      </w:r>
    </w:p>
    <w:p w:rsidR="003B1894" w:rsidRDefault="001A5A6B">
      <w:pPr>
        <w:pStyle w:val="af3"/>
        <w:spacing w:before="0" w:after="0"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- строительству, установке, содержанию и использованию сооружени</w:t>
      </w:r>
      <w:r>
        <w:rPr>
          <w:rFonts w:ascii="Times New Roman" w:hAnsi="Times New Roman"/>
          <w:sz w:val="24"/>
        </w:rPr>
        <w:t>й малых форм, порядку вывешивания объявлений и других печатных и рукописных материалов;</w:t>
      </w:r>
    </w:p>
    <w:p w:rsidR="003B1894" w:rsidRDefault="001A5A6B">
      <w:pPr>
        <w:pStyle w:val="af3"/>
        <w:spacing w:before="0" w:after="0"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- содержанию, охране и воспроизводству зеленых насаждений;</w:t>
      </w:r>
    </w:p>
    <w:p w:rsidR="003B1894" w:rsidRDefault="001A5A6B">
      <w:pPr>
        <w:pStyle w:val="20"/>
        <w:tabs>
          <w:tab w:val="left" w:pos="1560"/>
        </w:tabs>
        <w:spacing w:after="0" w:line="276" w:lineRule="auto"/>
        <w:ind w:firstLine="708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- проведению работ по строительству и реконструкции инженерных коммуникаций;</w:t>
      </w:r>
    </w:p>
    <w:p w:rsidR="003B1894" w:rsidRDefault="001A5A6B">
      <w:pPr>
        <w:pStyle w:val="20"/>
        <w:tabs>
          <w:tab w:val="left" w:pos="1560"/>
        </w:tabs>
        <w:spacing w:after="0" w:line="276" w:lineRule="auto"/>
        <w:ind w:firstLine="708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- восстановлению благоустройства</w:t>
      </w:r>
      <w:r>
        <w:rPr>
          <w:rFonts w:ascii="Times New Roman" w:hAnsi="Times New Roman"/>
          <w:sz w:val="24"/>
          <w:szCs w:val="24"/>
        </w:rPr>
        <w:t>, нарушенного при производстве работ;</w:t>
      </w:r>
    </w:p>
    <w:p w:rsidR="003B1894" w:rsidRDefault="001A5A6B">
      <w:pPr>
        <w:pStyle w:val="af3"/>
        <w:spacing w:before="0" w:after="0"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- охране зеленых насаждений при проектировании и производстве строительных работ;</w:t>
      </w:r>
    </w:p>
    <w:p w:rsidR="003B1894" w:rsidRDefault="001A5A6B">
      <w:pPr>
        <w:pStyle w:val="af3"/>
        <w:spacing w:before="0" w:after="0"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- созданию и благоустройству пешеходных коммуникаций;</w:t>
      </w:r>
    </w:p>
    <w:p w:rsidR="003B1894" w:rsidRDefault="001A5A6B">
      <w:pPr>
        <w:pStyle w:val="af3"/>
        <w:spacing w:before="0" w:after="0"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- содержанию зданий;</w:t>
      </w:r>
    </w:p>
    <w:p w:rsidR="003B1894" w:rsidRDefault="001A5A6B">
      <w:pPr>
        <w:pStyle w:val="af3"/>
        <w:spacing w:before="0" w:after="0"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- производству зимних уборочных работ;</w:t>
      </w:r>
    </w:p>
    <w:p w:rsidR="003B1894" w:rsidRDefault="001A5A6B">
      <w:pPr>
        <w:pStyle w:val="af3"/>
        <w:spacing w:before="0" w:after="0"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- содержанию придомовы</w:t>
      </w:r>
      <w:r>
        <w:rPr>
          <w:rFonts w:ascii="Times New Roman" w:hAnsi="Times New Roman"/>
          <w:sz w:val="24"/>
        </w:rPr>
        <w:t>х территорий;</w:t>
      </w:r>
    </w:p>
    <w:p w:rsidR="003B1894" w:rsidRDefault="001A5A6B">
      <w:pPr>
        <w:pStyle w:val="af3"/>
        <w:spacing w:before="0" w:after="0"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- наружному освещению и осветительному оборудованию;</w:t>
      </w:r>
    </w:p>
    <w:p w:rsidR="003B1894" w:rsidRDefault="001A5A6B">
      <w:pPr>
        <w:pStyle w:val="af3"/>
        <w:spacing w:before="0" w:after="0"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- праздничному оформлению территории;</w:t>
      </w:r>
    </w:p>
    <w:p w:rsidR="003B1894" w:rsidRDefault="001A5A6B">
      <w:pPr>
        <w:pStyle w:val="af3"/>
        <w:spacing w:before="0" w:after="0"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- соблюдению гражданами правил чистоты и порядка.</w:t>
      </w:r>
    </w:p>
    <w:p w:rsidR="003B1894" w:rsidRDefault="001A5A6B">
      <w:pPr>
        <w:pStyle w:val="af3"/>
        <w:spacing w:before="0" w:after="0"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2. Исполнение контролируемыми лицами решений, принятых по результатам контрольных (надзорных) мероприятий. </w:t>
      </w:r>
    </w:p>
    <w:p w:rsidR="003B1894" w:rsidRDefault="001A5A6B">
      <w:pPr>
        <w:pStyle w:val="af3"/>
        <w:spacing w:before="0" w:after="0"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lastRenderedPageBreak/>
        <w:t>3. Наличие в течение одного года двух и более предостережений о недопустимости нарушения обязательных требований, направленных контролируемым лицам.</w:t>
      </w:r>
    </w:p>
    <w:p w:rsidR="003B1894" w:rsidRDefault="001A5A6B">
      <w:pPr>
        <w:pStyle w:val="15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4. Факт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ненаправления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юридическим лицом или индивидуальным предпринимателем, осуществляющим деятельность по оказанию услуг в сфере ремонта и обслуживания автомобильного транспорта, заявления о согласовании рекламной вывески в орган местного самоуправления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по истечении 90 календарных дней </w:t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 даты внесения</w:t>
      </w:r>
      <w:proofErr w:type="gramEnd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в ЕГРЮЛ/ЕГРИП сведений о создании/регистрации такого лица.</w:t>
      </w:r>
    </w:p>
    <w:p w:rsidR="003B1894" w:rsidRDefault="001A5A6B">
      <w:pPr>
        <w:pStyle w:val="15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5. Снижение на 50 и более процентов количества работников контролируемого лица, к должностным обязанностям которых отнесено выполнение работ по убо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рке территории, за квартал по сравнению с аналогичным периодом прошлого года, при отсутствии увеличения количества специальной техники, предназначенной для выполнения указанных работ, за аналогичный период времени.</w:t>
      </w:r>
      <w:r>
        <w:rPr>
          <w:rFonts w:ascii="Times New Roman" w:hAnsi="Times New Roman"/>
          <w:bCs/>
          <w:sz w:val="24"/>
          <w:szCs w:val="24"/>
        </w:rPr>
        <w:t xml:space="preserve">                                          </w:t>
      </w: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           </w:t>
      </w:r>
    </w:p>
    <w:p w:rsidR="003B1894" w:rsidRPr="001A5A6B" w:rsidRDefault="003B1894">
      <w:pPr>
        <w:ind w:firstLine="708"/>
        <w:rPr>
          <w:rFonts w:ascii="Times New Roman" w:eastAsia="Calibri" w:hAnsi="Times New Roman"/>
          <w:b/>
          <w:bCs/>
          <w:sz w:val="24"/>
          <w:lang w:eastAsia="en-US"/>
        </w:rPr>
      </w:pPr>
    </w:p>
    <w:p w:rsidR="003B1894" w:rsidRDefault="003B1894">
      <w:pPr>
        <w:ind w:firstLine="708"/>
        <w:jc w:val="right"/>
        <w:rPr>
          <w:rFonts w:ascii="Times New Roman" w:hAnsi="Times New Roman"/>
          <w:sz w:val="24"/>
        </w:rPr>
      </w:pPr>
    </w:p>
    <w:p w:rsidR="003B1894" w:rsidRDefault="003B1894">
      <w:pPr>
        <w:ind w:firstLine="708"/>
        <w:jc w:val="right"/>
        <w:rPr>
          <w:rFonts w:ascii="Times New Roman" w:hAnsi="Times New Roman"/>
          <w:sz w:val="24"/>
        </w:rPr>
      </w:pPr>
    </w:p>
    <w:p w:rsidR="003B1894" w:rsidRDefault="003B1894">
      <w:pPr>
        <w:ind w:firstLine="708"/>
        <w:jc w:val="right"/>
        <w:rPr>
          <w:rFonts w:ascii="Times New Roman" w:hAnsi="Times New Roman"/>
          <w:sz w:val="24"/>
        </w:rPr>
      </w:pPr>
    </w:p>
    <w:p w:rsidR="003B1894" w:rsidRDefault="003B1894">
      <w:pPr>
        <w:ind w:firstLine="708"/>
        <w:jc w:val="right"/>
        <w:rPr>
          <w:rFonts w:ascii="Times New Roman" w:hAnsi="Times New Roman"/>
          <w:sz w:val="24"/>
        </w:rPr>
      </w:pPr>
    </w:p>
    <w:p w:rsidR="003B1894" w:rsidRDefault="003B1894">
      <w:pPr>
        <w:ind w:firstLine="708"/>
        <w:jc w:val="right"/>
        <w:rPr>
          <w:rFonts w:ascii="Times New Roman" w:hAnsi="Times New Roman"/>
          <w:sz w:val="24"/>
        </w:rPr>
      </w:pPr>
    </w:p>
    <w:p w:rsidR="003B1894" w:rsidRDefault="003B1894">
      <w:pPr>
        <w:ind w:firstLine="708"/>
        <w:jc w:val="right"/>
        <w:rPr>
          <w:rFonts w:ascii="Times New Roman" w:hAnsi="Times New Roman"/>
          <w:sz w:val="24"/>
        </w:rPr>
      </w:pPr>
    </w:p>
    <w:p w:rsidR="003B1894" w:rsidRDefault="003B1894">
      <w:pPr>
        <w:ind w:firstLine="708"/>
        <w:jc w:val="right"/>
        <w:rPr>
          <w:rFonts w:ascii="Times New Roman" w:hAnsi="Times New Roman"/>
          <w:sz w:val="24"/>
        </w:rPr>
      </w:pPr>
    </w:p>
    <w:p w:rsidR="003B1894" w:rsidRDefault="003B1894">
      <w:pPr>
        <w:ind w:firstLine="708"/>
        <w:jc w:val="right"/>
        <w:rPr>
          <w:rFonts w:ascii="Times New Roman" w:hAnsi="Times New Roman"/>
          <w:sz w:val="24"/>
        </w:rPr>
      </w:pPr>
    </w:p>
    <w:p w:rsidR="003B1894" w:rsidRDefault="003B1894">
      <w:pPr>
        <w:ind w:firstLine="708"/>
        <w:jc w:val="right"/>
        <w:rPr>
          <w:rFonts w:ascii="Times New Roman" w:hAnsi="Times New Roman"/>
          <w:sz w:val="24"/>
        </w:rPr>
      </w:pPr>
    </w:p>
    <w:p w:rsidR="003B1894" w:rsidRDefault="003B1894">
      <w:pPr>
        <w:ind w:firstLine="708"/>
        <w:jc w:val="right"/>
        <w:rPr>
          <w:rFonts w:ascii="Times New Roman" w:hAnsi="Times New Roman"/>
          <w:sz w:val="24"/>
        </w:rPr>
      </w:pPr>
    </w:p>
    <w:p w:rsidR="003B1894" w:rsidRDefault="003B1894">
      <w:pPr>
        <w:ind w:firstLine="708"/>
        <w:jc w:val="right"/>
        <w:rPr>
          <w:rFonts w:ascii="Times New Roman" w:hAnsi="Times New Roman"/>
          <w:sz w:val="24"/>
        </w:rPr>
      </w:pPr>
    </w:p>
    <w:p w:rsidR="003B1894" w:rsidRDefault="003B1894">
      <w:pPr>
        <w:ind w:firstLine="708"/>
        <w:jc w:val="right"/>
        <w:rPr>
          <w:rFonts w:ascii="Times New Roman" w:hAnsi="Times New Roman"/>
          <w:sz w:val="24"/>
        </w:rPr>
      </w:pPr>
    </w:p>
    <w:p w:rsidR="003B1894" w:rsidRDefault="003B1894">
      <w:pPr>
        <w:ind w:firstLine="708"/>
        <w:jc w:val="right"/>
        <w:rPr>
          <w:rFonts w:ascii="Times New Roman" w:hAnsi="Times New Roman"/>
          <w:sz w:val="24"/>
        </w:rPr>
      </w:pPr>
    </w:p>
    <w:p w:rsidR="003B1894" w:rsidRDefault="003B1894">
      <w:pPr>
        <w:ind w:firstLine="708"/>
        <w:jc w:val="right"/>
        <w:rPr>
          <w:rFonts w:ascii="Times New Roman" w:hAnsi="Times New Roman"/>
          <w:sz w:val="24"/>
        </w:rPr>
      </w:pPr>
    </w:p>
    <w:p w:rsidR="003B1894" w:rsidRDefault="003B1894">
      <w:pPr>
        <w:ind w:firstLine="708"/>
        <w:jc w:val="right"/>
        <w:rPr>
          <w:rFonts w:ascii="Times New Roman" w:hAnsi="Times New Roman"/>
          <w:sz w:val="24"/>
        </w:rPr>
      </w:pPr>
    </w:p>
    <w:p w:rsidR="003B1894" w:rsidRDefault="003B1894">
      <w:pPr>
        <w:ind w:firstLine="708"/>
        <w:jc w:val="right"/>
        <w:rPr>
          <w:rFonts w:ascii="Times New Roman" w:hAnsi="Times New Roman"/>
          <w:sz w:val="24"/>
        </w:rPr>
      </w:pPr>
    </w:p>
    <w:p w:rsidR="003B1894" w:rsidRDefault="003B1894">
      <w:pPr>
        <w:ind w:firstLine="708"/>
        <w:jc w:val="right"/>
        <w:rPr>
          <w:rFonts w:ascii="Times New Roman" w:hAnsi="Times New Roman"/>
          <w:sz w:val="24"/>
        </w:rPr>
      </w:pPr>
    </w:p>
    <w:p w:rsidR="003B1894" w:rsidRDefault="003B1894">
      <w:pPr>
        <w:ind w:firstLine="708"/>
        <w:jc w:val="right"/>
        <w:rPr>
          <w:rFonts w:ascii="Times New Roman" w:hAnsi="Times New Roman"/>
          <w:sz w:val="24"/>
        </w:rPr>
      </w:pPr>
    </w:p>
    <w:p w:rsidR="003B1894" w:rsidRDefault="003B1894">
      <w:pPr>
        <w:ind w:firstLine="708"/>
        <w:jc w:val="right"/>
        <w:rPr>
          <w:rFonts w:ascii="Times New Roman" w:hAnsi="Times New Roman"/>
          <w:sz w:val="24"/>
        </w:rPr>
      </w:pPr>
    </w:p>
    <w:p w:rsidR="003B1894" w:rsidRDefault="003B1894">
      <w:pPr>
        <w:ind w:firstLine="708"/>
        <w:jc w:val="right"/>
        <w:rPr>
          <w:rFonts w:ascii="Times New Roman" w:hAnsi="Times New Roman"/>
          <w:sz w:val="24"/>
        </w:rPr>
      </w:pPr>
    </w:p>
    <w:p w:rsidR="003B1894" w:rsidRDefault="003B1894">
      <w:pPr>
        <w:ind w:firstLine="708"/>
        <w:jc w:val="right"/>
        <w:rPr>
          <w:rFonts w:ascii="Times New Roman" w:hAnsi="Times New Roman"/>
          <w:sz w:val="24"/>
        </w:rPr>
      </w:pPr>
    </w:p>
    <w:p w:rsidR="003B1894" w:rsidRDefault="003B1894">
      <w:pPr>
        <w:sectPr w:rsidR="003B1894">
          <w:type w:val="continuous"/>
          <w:pgSz w:w="11906" w:h="16838"/>
          <w:pgMar w:top="1134" w:right="567" w:bottom="1134" w:left="1701" w:header="0" w:footer="0" w:gutter="0"/>
          <w:cols w:space="720"/>
          <w:formProt w:val="0"/>
          <w:docGrid w:linePitch="100"/>
        </w:sectPr>
      </w:pPr>
    </w:p>
    <w:p w:rsidR="003B1894" w:rsidRDefault="003B1894">
      <w:pPr>
        <w:ind w:firstLine="708"/>
        <w:jc w:val="right"/>
        <w:rPr>
          <w:rFonts w:ascii="Times New Roman" w:hAnsi="Times New Roman"/>
          <w:sz w:val="24"/>
        </w:rPr>
      </w:pPr>
    </w:p>
    <w:p w:rsidR="003B1894" w:rsidRDefault="003B1894">
      <w:pPr>
        <w:ind w:firstLine="708"/>
        <w:jc w:val="right"/>
        <w:rPr>
          <w:rFonts w:ascii="Times New Roman" w:hAnsi="Times New Roman"/>
          <w:sz w:val="24"/>
        </w:rPr>
      </w:pPr>
    </w:p>
    <w:p w:rsidR="003B1894" w:rsidRDefault="003B1894">
      <w:pPr>
        <w:ind w:firstLine="708"/>
        <w:jc w:val="right"/>
        <w:rPr>
          <w:rFonts w:ascii="Times New Roman" w:hAnsi="Times New Roman"/>
          <w:sz w:val="24"/>
        </w:rPr>
      </w:pPr>
    </w:p>
    <w:p w:rsidR="003B1894" w:rsidRDefault="003B1894">
      <w:pPr>
        <w:sectPr w:rsidR="003B1894">
          <w:type w:val="continuous"/>
          <w:pgSz w:w="11906" w:h="16838"/>
          <w:pgMar w:top="1134" w:right="567" w:bottom="1134" w:left="1701" w:header="0" w:footer="0" w:gutter="0"/>
          <w:cols w:space="720"/>
          <w:formProt w:val="0"/>
          <w:docGrid w:linePitch="100"/>
        </w:sectPr>
      </w:pPr>
    </w:p>
    <w:p w:rsidR="003B1894" w:rsidRDefault="001A5A6B">
      <w:pPr>
        <w:ind w:firstLine="708"/>
        <w:jc w:val="right"/>
        <w:rPr>
          <w:rFonts w:ascii="Times New Roman" w:hAnsi="Times New Roman"/>
        </w:rPr>
      </w:pPr>
      <w:r>
        <w:rPr>
          <w:rFonts w:ascii="Times New Roman" w:hAnsi="Times New Roman"/>
          <w:bCs/>
          <w:sz w:val="24"/>
        </w:rPr>
        <w:lastRenderedPageBreak/>
        <w:t xml:space="preserve">Приложение №2 </w:t>
      </w:r>
    </w:p>
    <w:p w:rsidR="003B1894" w:rsidRDefault="001A5A6B">
      <w:pPr>
        <w:ind w:firstLine="708"/>
        <w:jc w:val="right"/>
        <w:rPr>
          <w:rFonts w:ascii="Times New Roman" w:hAnsi="Times New Roman"/>
        </w:rPr>
      </w:pPr>
      <w:r>
        <w:rPr>
          <w:rFonts w:ascii="Times New Roman" w:hAnsi="Times New Roman"/>
          <w:bCs/>
          <w:sz w:val="24"/>
        </w:rPr>
        <w:t xml:space="preserve">                                                                                                                                              к Положению </w:t>
      </w:r>
    </w:p>
    <w:p w:rsidR="003B1894" w:rsidRDefault="001A5A6B">
      <w:pPr>
        <w:ind w:firstLine="708"/>
        <w:jc w:val="right"/>
        <w:rPr>
          <w:rFonts w:ascii="Times New Roman" w:hAnsi="Times New Roman"/>
        </w:rPr>
      </w:pPr>
      <w:r>
        <w:rPr>
          <w:rFonts w:ascii="Times New Roman" w:hAnsi="Times New Roman"/>
          <w:bCs/>
          <w:sz w:val="24"/>
        </w:rPr>
        <w:t xml:space="preserve"> о муниципальном   контроле  в  сфере благоустройства</w:t>
      </w:r>
    </w:p>
    <w:p w:rsidR="003B1894" w:rsidRDefault="001A5A6B">
      <w:pPr>
        <w:ind w:firstLine="708"/>
        <w:jc w:val="right"/>
        <w:rPr>
          <w:rFonts w:ascii="Times New Roman" w:hAnsi="Times New Roman"/>
        </w:rPr>
      </w:pPr>
      <w:r>
        <w:rPr>
          <w:rFonts w:ascii="Times New Roman" w:hAnsi="Times New Roman"/>
          <w:bCs/>
          <w:sz w:val="24"/>
        </w:rPr>
        <w:t xml:space="preserve">на   территории  </w:t>
      </w:r>
      <w:proofErr w:type="spellStart"/>
      <w:r>
        <w:rPr>
          <w:rFonts w:ascii="Times New Roman" w:hAnsi="Times New Roman"/>
          <w:bCs/>
          <w:sz w:val="24"/>
        </w:rPr>
        <w:t>Унечского</w:t>
      </w:r>
      <w:proofErr w:type="spellEnd"/>
      <w:r>
        <w:rPr>
          <w:rFonts w:ascii="Times New Roman" w:hAnsi="Times New Roman"/>
          <w:bCs/>
          <w:sz w:val="24"/>
        </w:rPr>
        <w:t xml:space="preserve">   муниципального   р</w:t>
      </w:r>
      <w:r>
        <w:rPr>
          <w:rFonts w:ascii="Times New Roman" w:hAnsi="Times New Roman"/>
          <w:bCs/>
          <w:sz w:val="24"/>
        </w:rPr>
        <w:t xml:space="preserve">айона </w:t>
      </w:r>
    </w:p>
    <w:p w:rsidR="003B1894" w:rsidRDefault="001A5A6B">
      <w:pPr>
        <w:ind w:firstLine="708"/>
        <w:jc w:val="right"/>
        <w:rPr>
          <w:rFonts w:ascii="Times New Roman" w:hAnsi="Times New Roman"/>
        </w:rPr>
      </w:pPr>
      <w:r>
        <w:rPr>
          <w:rFonts w:ascii="Times New Roman" w:hAnsi="Times New Roman"/>
          <w:iCs/>
          <w:color w:val="000000"/>
          <w:sz w:val="24"/>
        </w:rPr>
        <w:t>Брянской области</w:t>
      </w:r>
      <w:r>
        <w:rPr>
          <w:rFonts w:ascii="Times New Roman" w:hAnsi="Times New Roman"/>
          <w:bCs/>
          <w:iCs/>
          <w:color w:val="000000"/>
          <w:sz w:val="24"/>
        </w:rPr>
        <w:t xml:space="preserve">, </w:t>
      </w:r>
      <w:r>
        <w:rPr>
          <w:rFonts w:ascii="Times New Roman" w:hAnsi="Times New Roman"/>
          <w:iCs/>
          <w:color w:val="000000"/>
          <w:sz w:val="24"/>
        </w:rPr>
        <w:t xml:space="preserve">в том числе в границах </w:t>
      </w:r>
    </w:p>
    <w:p w:rsidR="003B1894" w:rsidRDefault="001A5A6B">
      <w:pPr>
        <w:ind w:firstLine="708"/>
        <w:jc w:val="right"/>
        <w:rPr>
          <w:rFonts w:ascii="Times New Roman" w:hAnsi="Times New Roman"/>
        </w:rPr>
      </w:pPr>
      <w:r>
        <w:rPr>
          <w:rFonts w:ascii="Times New Roman" w:hAnsi="Times New Roman"/>
          <w:iCs/>
          <w:color w:val="000000"/>
          <w:sz w:val="24"/>
        </w:rPr>
        <w:t xml:space="preserve"> сельских поселений </w:t>
      </w:r>
    </w:p>
    <w:p w:rsidR="003B1894" w:rsidRDefault="001A5A6B">
      <w:pPr>
        <w:pStyle w:val="14"/>
        <w:tabs>
          <w:tab w:val="left" w:pos="1358"/>
        </w:tabs>
        <w:spacing w:line="276" w:lineRule="auto"/>
        <w:ind w:firstLine="708"/>
        <w:jc w:val="right"/>
        <w:rPr>
          <w:rFonts w:ascii="Times New Roman" w:hAnsi="Times New Roman"/>
        </w:rPr>
      </w:pPr>
      <w:r>
        <w:rPr>
          <w:rFonts w:ascii="Times New Roman" w:hAnsi="Times New Roman"/>
          <w:iCs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/>
          <w:iCs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iCs/>
          <w:color w:val="000000"/>
          <w:sz w:val="24"/>
          <w:szCs w:val="24"/>
        </w:rPr>
        <w:t xml:space="preserve"> муниципального  района  Брянской области  </w:t>
      </w:r>
      <w:r>
        <w:rPr>
          <w:rFonts w:ascii="Times New Roman" w:hAnsi="Times New Roman"/>
          <w:iCs/>
          <w:color w:val="000000"/>
          <w:sz w:val="24"/>
          <w:szCs w:val="24"/>
        </w:rPr>
        <w:t xml:space="preserve">                                                                     </w:t>
      </w:r>
    </w:p>
    <w:p w:rsidR="003B1894" w:rsidRDefault="003B1894">
      <w:pPr>
        <w:pStyle w:val="15"/>
        <w:spacing w:line="276" w:lineRule="auto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3B1894" w:rsidRDefault="001A5A6B">
      <w:pPr>
        <w:pStyle w:val="15"/>
        <w:spacing w:line="276" w:lineRule="auto"/>
        <w:ind w:firstLine="708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Ключевые показатели муниципального контроля в сфере благоустройства и их целевые значения </w:t>
      </w:r>
    </w:p>
    <w:p w:rsidR="003B1894" w:rsidRDefault="003B1894">
      <w:pPr>
        <w:pStyle w:val="15"/>
        <w:spacing w:line="276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B1894" w:rsidRDefault="001A5A6B">
      <w:pPr>
        <w:ind w:firstLine="708"/>
        <w:jc w:val="center"/>
        <w:rPr>
          <w:rFonts w:ascii="Times New Roman" w:hAnsi="Times New Roman"/>
        </w:rPr>
      </w:pPr>
      <w:r w:rsidRPr="001A5A6B">
        <w:rPr>
          <w:rFonts w:ascii="Times New Roman" w:eastAsia="Calibri" w:hAnsi="Times New Roman"/>
          <w:b/>
          <w:bCs/>
          <w:sz w:val="24"/>
          <w:lang w:eastAsia="en-US"/>
        </w:rPr>
        <w:t>1.   КЛЮЧЕВЫЕ ПОКАЗАТЕЛИ</w:t>
      </w:r>
    </w:p>
    <w:p w:rsidR="003B1894" w:rsidRDefault="001A5A6B">
      <w:pPr>
        <w:ind w:firstLine="708"/>
        <w:rPr>
          <w:rFonts w:ascii="Times New Roman" w:hAnsi="Times New Roman"/>
        </w:rPr>
      </w:pPr>
      <w:r w:rsidRPr="001A5A6B">
        <w:rPr>
          <w:rFonts w:ascii="Times New Roman" w:eastAsia="Calibri" w:hAnsi="Times New Roman"/>
          <w:sz w:val="24"/>
          <w:lang w:eastAsia="en-US"/>
        </w:rPr>
        <w:t xml:space="preserve">осуществления муниципального контроля в сфере благоустройства на территории </w:t>
      </w:r>
      <w:proofErr w:type="spellStart"/>
      <w:r w:rsidRPr="001A5A6B">
        <w:rPr>
          <w:rFonts w:ascii="Times New Roman" w:eastAsia="Calibri" w:hAnsi="Times New Roman"/>
          <w:sz w:val="24"/>
          <w:lang w:eastAsia="en-US"/>
        </w:rPr>
        <w:t>Унечского</w:t>
      </w:r>
      <w:proofErr w:type="spellEnd"/>
      <w:r w:rsidRPr="001A5A6B">
        <w:rPr>
          <w:rFonts w:ascii="Times New Roman" w:eastAsia="Calibri" w:hAnsi="Times New Roman"/>
          <w:sz w:val="24"/>
          <w:lang w:eastAsia="en-US"/>
        </w:rPr>
        <w:t xml:space="preserve"> </w:t>
      </w:r>
      <w:r>
        <w:rPr>
          <w:rFonts w:ascii="Times New Roman" w:eastAsia="Calibri" w:hAnsi="Times New Roman"/>
          <w:bCs/>
          <w:sz w:val="24"/>
          <w:lang w:eastAsia="en-US"/>
        </w:rPr>
        <w:t>муниципального  района</w:t>
      </w:r>
      <w:proofErr w:type="gramStart"/>
      <w:r>
        <w:rPr>
          <w:rFonts w:ascii="Times New Roman" w:eastAsia="Calibri" w:hAnsi="Times New Roman"/>
          <w:bCs/>
          <w:sz w:val="24"/>
          <w:lang w:eastAsia="en-US"/>
        </w:rPr>
        <w:t xml:space="preserve"> ,</w:t>
      </w:r>
      <w:proofErr w:type="gramEnd"/>
      <w:r>
        <w:rPr>
          <w:rFonts w:ascii="Times New Roman" w:eastAsia="Calibri" w:hAnsi="Times New Roman"/>
          <w:iCs/>
          <w:color w:val="000000"/>
          <w:sz w:val="24"/>
          <w:lang w:eastAsia="en-US"/>
        </w:rPr>
        <w:t xml:space="preserve">Брянской области   </w:t>
      </w:r>
      <w:r>
        <w:rPr>
          <w:rFonts w:ascii="Times New Roman" w:hAnsi="Times New Roman"/>
          <w:iCs/>
          <w:color w:val="000000"/>
          <w:sz w:val="24"/>
        </w:rPr>
        <w:t xml:space="preserve">в том числе в границах  сельских поселений  </w:t>
      </w:r>
      <w:proofErr w:type="spellStart"/>
      <w:r>
        <w:rPr>
          <w:rFonts w:ascii="Times New Roman" w:eastAsia="Calibri" w:hAnsi="Times New Roman"/>
          <w:iCs/>
          <w:color w:val="000000"/>
          <w:sz w:val="24"/>
          <w:lang w:eastAsia="en-US"/>
        </w:rPr>
        <w:t>Унечского</w:t>
      </w:r>
      <w:proofErr w:type="spellEnd"/>
      <w:r>
        <w:rPr>
          <w:rFonts w:ascii="Times New Roman" w:eastAsia="Calibri" w:hAnsi="Times New Roman"/>
          <w:iCs/>
          <w:color w:val="000000"/>
          <w:sz w:val="24"/>
          <w:lang w:eastAsia="en-US"/>
        </w:rPr>
        <w:t xml:space="preserve"> муниципального  района  Брянской области  </w:t>
      </w:r>
      <w:r w:rsidRPr="001A5A6B">
        <w:rPr>
          <w:rFonts w:ascii="Times New Roman" w:eastAsia="Calibri" w:hAnsi="Times New Roman"/>
          <w:sz w:val="24"/>
          <w:lang w:eastAsia="en-US"/>
        </w:rPr>
        <w:t>и их  целевые значения</w:t>
      </w:r>
    </w:p>
    <w:tbl>
      <w:tblPr>
        <w:tblW w:w="15462" w:type="dxa"/>
        <w:tblInd w:w="-678" w:type="dxa"/>
        <w:tblLayout w:type="fixed"/>
        <w:tblLook w:val="0000" w:firstRow="0" w:lastRow="0" w:firstColumn="0" w:lastColumn="0" w:noHBand="0" w:noVBand="0"/>
      </w:tblPr>
      <w:tblGrid>
        <w:gridCol w:w="970"/>
        <w:gridCol w:w="2656"/>
        <w:gridCol w:w="1708"/>
        <w:gridCol w:w="3382"/>
        <w:gridCol w:w="912"/>
        <w:gridCol w:w="1206"/>
        <w:gridCol w:w="957"/>
        <w:gridCol w:w="1260"/>
        <w:gridCol w:w="2411"/>
      </w:tblGrid>
      <w:tr w:rsidR="003B1894">
        <w:trPr>
          <w:trHeight w:val="456"/>
        </w:trPr>
        <w:tc>
          <w:tcPr>
            <w:tcW w:w="154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894" w:rsidRDefault="001A5A6B">
            <w:pPr>
              <w:widowControl w:val="0"/>
              <w:ind w:firstLine="708"/>
              <w:rPr>
                <w:rFonts w:ascii="Times New Roman" w:hAnsi="Times New Roman"/>
              </w:rPr>
            </w:pPr>
            <w:r w:rsidRPr="001A5A6B">
              <w:rPr>
                <w:rFonts w:ascii="Times New Roman" w:eastAsia="Calibri" w:hAnsi="Times New Roman" w:cs="Times New Roman CYR"/>
                <w:sz w:val="24"/>
              </w:rPr>
              <w:t xml:space="preserve">Администрация </w:t>
            </w:r>
            <w:proofErr w:type="spellStart"/>
            <w:r w:rsidRPr="001A5A6B">
              <w:rPr>
                <w:rFonts w:ascii="Times New Roman" w:eastAsia="Calibri" w:hAnsi="Times New Roman" w:cs="Times New Roman CYR"/>
                <w:sz w:val="24"/>
              </w:rPr>
              <w:t>Унечского</w:t>
            </w:r>
            <w:proofErr w:type="spellEnd"/>
            <w:r w:rsidRPr="001A5A6B">
              <w:rPr>
                <w:rFonts w:ascii="Times New Roman" w:eastAsia="Calibri" w:hAnsi="Times New Roman" w:cs="Times New Roman CYR"/>
                <w:sz w:val="24"/>
              </w:rPr>
              <w:t xml:space="preserve"> района</w:t>
            </w:r>
          </w:p>
        </w:tc>
      </w:tr>
      <w:tr w:rsidR="003B1894">
        <w:trPr>
          <w:trHeight w:val="420"/>
        </w:trPr>
        <w:tc>
          <w:tcPr>
            <w:tcW w:w="154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894" w:rsidRDefault="001A5A6B">
            <w:pPr>
              <w:widowControl w:val="0"/>
              <w:ind w:firstLine="708"/>
              <w:rPr>
                <w:rFonts w:ascii="Times New Roman" w:hAnsi="Times New Roman"/>
              </w:rPr>
            </w:pPr>
            <w:r w:rsidRPr="001A5A6B">
              <w:rPr>
                <w:rFonts w:ascii="Times New Roman" w:eastAsia="Calibri" w:hAnsi="Times New Roman" w:cs="Times New Roman CYR"/>
                <w:sz w:val="24"/>
              </w:rPr>
              <w:t>Муниципальный контроль в сфере благоустройства</w:t>
            </w:r>
          </w:p>
        </w:tc>
      </w:tr>
      <w:tr w:rsidR="003B1894">
        <w:trPr>
          <w:trHeight w:val="1263"/>
        </w:trPr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894" w:rsidRDefault="001A5A6B">
            <w:pPr>
              <w:widowControl w:val="0"/>
              <w:ind w:firstLine="708"/>
              <w:jc w:val="center"/>
              <w:rPr>
                <w:rFonts w:ascii="Times New Roman" w:hAnsi="Times New Roman"/>
              </w:rPr>
            </w:pPr>
            <w:r w:rsidRPr="001A5A6B">
              <w:rPr>
                <w:rFonts w:ascii="Times New Roman" w:eastAsia="Calibri" w:hAnsi="Times New Roman" w:cs="Times New Roman CYR"/>
                <w:sz w:val="24"/>
              </w:rPr>
              <w:t xml:space="preserve">№ </w:t>
            </w:r>
            <w:proofErr w:type="gramStart"/>
            <w:r w:rsidRPr="001A5A6B">
              <w:rPr>
                <w:rFonts w:ascii="Times New Roman" w:eastAsia="Calibri" w:hAnsi="Times New Roman" w:cs="Times New Roman CYR"/>
                <w:sz w:val="24"/>
              </w:rPr>
              <w:t>п</w:t>
            </w:r>
            <w:proofErr w:type="gramEnd"/>
            <w:r w:rsidRPr="001A5A6B">
              <w:rPr>
                <w:rFonts w:ascii="Times New Roman" w:eastAsia="Calibri" w:hAnsi="Times New Roman" w:cs="Times New Roman CYR"/>
                <w:sz w:val="24"/>
              </w:rPr>
              <w:t>/п</w:t>
            </w:r>
          </w:p>
        </w:tc>
        <w:tc>
          <w:tcPr>
            <w:tcW w:w="26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894" w:rsidRDefault="001A5A6B">
            <w:pPr>
              <w:widowControl w:val="0"/>
              <w:ind w:firstLine="708"/>
              <w:jc w:val="center"/>
              <w:rPr>
                <w:rFonts w:ascii="Times New Roman" w:hAnsi="Times New Roman"/>
              </w:rPr>
            </w:pPr>
            <w:r w:rsidRPr="001A5A6B">
              <w:rPr>
                <w:rFonts w:ascii="Times New Roman" w:eastAsia="Calibri" w:hAnsi="Times New Roman" w:cs="Times New Roman CYR"/>
                <w:sz w:val="24"/>
              </w:rPr>
              <w:t>Наименование показателя</w:t>
            </w:r>
          </w:p>
        </w:tc>
        <w:tc>
          <w:tcPr>
            <w:tcW w:w="1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894" w:rsidRDefault="001A5A6B">
            <w:pPr>
              <w:widowControl w:val="0"/>
              <w:ind w:firstLine="708"/>
              <w:jc w:val="center"/>
              <w:rPr>
                <w:rFonts w:ascii="Times New Roman" w:hAnsi="Times New Roman"/>
              </w:rPr>
            </w:pPr>
            <w:r w:rsidRPr="001A5A6B">
              <w:rPr>
                <w:rFonts w:ascii="Times New Roman" w:eastAsia="Calibri" w:hAnsi="Times New Roman" w:cs="Times New Roman CYR"/>
                <w:sz w:val="24"/>
              </w:rPr>
              <w:t>Формула расчета</w:t>
            </w:r>
          </w:p>
        </w:tc>
        <w:tc>
          <w:tcPr>
            <w:tcW w:w="3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894" w:rsidRDefault="001A5A6B">
            <w:pPr>
              <w:widowControl w:val="0"/>
              <w:ind w:firstLine="708"/>
              <w:jc w:val="center"/>
              <w:rPr>
                <w:rFonts w:ascii="Times New Roman" w:hAnsi="Times New Roman"/>
              </w:rPr>
            </w:pPr>
            <w:r w:rsidRPr="001A5A6B">
              <w:rPr>
                <w:rFonts w:ascii="Times New Roman" w:eastAsia="Calibri" w:hAnsi="Times New Roman" w:cs="Times New Roman CYR"/>
                <w:sz w:val="24"/>
              </w:rPr>
              <w:t>Расшифровка (данных) переменных</w:t>
            </w:r>
          </w:p>
        </w:tc>
        <w:tc>
          <w:tcPr>
            <w:tcW w:w="9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894" w:rsidRDefault="001A5A6B">
            <w:pPr>
              <w:widowControl w:val="0"/>
              <w:ind w:firstLine="708"/>
              <w:rPr>
                <w:rFonts w:ascii="Times New Roman" w:hAnsi="Times New Roman"/>
              </w:rPr>
            </w:pPr>
            <w:r w:rsidRPr="001A5A6B">
              <w:rPr>
                <w:rFonts w:ascii="Times New Roman" w:eastAsia="Calibri" w:hAnsi="Times New Roman" w:cs="Times New Roman CYR"/>
                <w:sz w:val="24"/>
              </w:rPr>
              <w:t>Базовое значение</w:t>
            </w:r>
          </w:p>
          <w:p w:rsidR="003B1894" w:rsidRDefault="001A5A6B">
            <w:pPr>
              <w:widowControl w:val="0"/>
              <w:spacing w:after="160" w:line="259" w:lineRule="auto"/>
              <w:ind w:left="113" w:hanging="57"/>
              <w:rPr>
                <w:rFonts w:ascii="Times New Roman" w:hAnsi="Times New Roman"/>
              </w:rPr>
            </w:pPr>
            <w:r w:rsidRPr="001A5A6B">
              <w:rPr>
                <w:rFonts w:ascii="Times New Roman" w:eastAsia="Calibri" w:hAnsi="Times New Roman" w:cs="Times New Roman CYR"/>
                <w:sz w:val="24"/>
              </w:rPr>
              <w:t>2024 год</w:t>
            </w:r>
          </w:p>
        </w:tc>
        <w:tc>
          <w:tcPr>
            <w:tcW w:w="3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894" w:rsidRDefault="001A5A6B">
            <w:pPr>
              <w:widowControl w:val="0"/>
              <w:ind w:firstLine="708"/>
              <w:rPr>
                <w:rFonts w:ascii="Times New Roman" w:hAnsi="Times New Roman"/>
              </w:rPr>
            </w:pPr>
            <w:r w:rsidRPr="001A5A6B">
              <w:rPr>
                <w:rFonts w:ascii="Times New Roman" w:eastAsia="Calibri" w:hAnsi="Times New Roman" w:cs="Times New Roman CYR"/>
                <w:sz w:val="24"/>
              </w:rPr>
              <w:t xml:space="preserve">Целевые (плановые) значения, достижение которых должен обеспечить </w:t>
            </w:r>
            <w:r w:rsidRPr="001A5A6B">
              <w:rPr>
                <w:rFonts w:ascii="Times New Roman" w:eastAsia="Calibri" w:hAnsi="Times New Roman" w:cs="Times New Roman CYR"/>
                <w:sz w:val="24"/>
              </w:rPr>
              <w:t>контрольный орган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B1894" w:rsidRDefault="001A5A6B">
            <w:pPr>
              <w:widowControl w:val="0"/>
              <w:ind w:firstLine="708"/>
              <w:jc w:val="center"/>
              <w:rPr>
                <w:rFonts w:ascii="Times New Roman" w:hAnsi="Times New Roman"/>
              </w:rPr>
            </w:pPr>
            <w:r w:rsidRPr="001A5A6B">
              <w:rPr>
                <w:rFonts w:ascii="Times New Roman" w:eastAsia="Calibri" w:hAnsi="Times New Roman" w:cs="Times New Roman CYR"/>
                <w:sz w:val="24"/>
              </w:rPr>
              <w:t>Источник данных для определения значения показателя</w:t>
            </w:r>
          </w:p>
        </w:tc>
      </w:tr>
      <w:tr w:rsidR="003B1894">
        <w:trPr>
          <w:trHeight w:val="432"/>
        </w:trPr>
        <w:tc>
          <w:tcPr>
            <w:tcW w:w="9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894" w:rsidRPr="001A5A6B" w:rsidRDefault="003B1894">
            <w:pPr>
              <w:widowControl w:val="0"/>
              <w:ind w:firstLine="708"/>
              <w:jc w:val="center"/>
              <w:rPr>
                <w:rFonts w:ascii="Times New Roman" w:eastAsia="Calibri" w:hAnsi="Times New Roman" w:cs="Times New Roman CYR"/>
                <w:sz w:val="24"/>
              </w:rPr>
            </w:pPr>
          </w:p>
        </w:tc>
        <w:tc>
          <w:tcPr>
            <w:tcW w:w="26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894" w:rsidRPr="001A5A6B" w:rsidRDefault="003B1894">
            <w:pPr>
              <w:widowControl w:val="0"/>
              <w:ind w:firstLine="708"/>
              <w:jc w:val="center"/>
              <w:rPr>
                <w:rFonts w:ascii="Times New Roman" w:eastAsia="Calibri" w:hAnsi="Times New Roman" w:cs="Times New Roman CYR"/>
                <w:sz w:val="24"/>
              </w:rPr>
            </w:pPr>
          </w:p>
        </w:tc>
        <w:tc>
          <w:tcPr>
            <w:tcW w:w="17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894" w:rsidRPr="001A5A6B" w:rsidRDefault="003B1894">
            <w:pPr>
              <w:widowControl w:val="0"/>
              <w:ind w:firstLine="708"/>
              <w:jc w:val="center"/>
              <w:rPr>
                <w:rFonts w:ascii="Times New Roman" w:eastAsia="Calibri" w:hAnsi="Times New Roman" w:cs="Times New Roman CYR"/>
                <w:sz w:val="24"/>
              </w:rPr>
            </w:pPr>
          </w:p>
        </w:tc>
        <w:tc>
          <w:tcPr>
            <w:tcW w:w="33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894" w:rsidRPr="001A5A6B" w:rsidRDefault="003B1894">
            <w:pPr>
              <w:widowControl w:val="0"/>
              <w:ind w:firstLine="708"/>
              <w:jc w:val="center"/>
              <w:rPr>
                <w:rFonts w:ascii="Times New Roman" w:eastAsia="Calibri" w:hAnsi="Times New Roman" w:cs="Times New Roman CYR"/>
                <w:sz w:val="24"/>
              </w:rPr>
            </w:pPr>
          </w:p>
        </w:tc>
        <w:tc>
          <w:tcPr>
            <w:tcW w:w="9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894" w:rsidRPr="001A5A6B" w:rsidRDefault="003B1894">
            <w:pPr>
              <w:widowControl w:val="0"/>
              <w:ind w:firstLine="708"/>
              <w:rPr>
                <w:rFonts w:ascii="Times New Roman" w:eastAsia="Calibri" w:hAnsi="Times New Roman" w:cs="Times New Roman CYR"/>
                <w:sz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894" w:rsidRDefault="001A5A6B">
            <w:pPr>
              <w:widowControl w:val="0"/>
              <w:ind w:left="227" w:hanging="113"/>
              <w:rPr>
                <w:rFonts w:ascii="Times New Roman" w:hAnsi="Times New Roman"/>
              </w:rPr>
            </w:pPr>
            <w:r w:rsidRPr="001A5A6B">
              <w:rPr>
                <w:rFonts w:ascii="Times New Roman" w:eastAsia="Calibri" w:hAnsi="Times New Roman" w:cs="Times New Roman CYR"/>
                <w:sz w:val="24"/>
              </w:rPr>
              <w:t>2025 год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894" w:rsidRDefault="001A5A6B">
            <w:pPr>
              <w:widowControl w:val="0"/>
              <w:ind w:left="113"/>
              <w:jc w:val="both"/>
              <w:rPr>
                <w:rFonts w:ascii="Times New Roman" w:hAnsi="Times New Roman"/>
              </w:rPr>
            </w:pPr>
            <w:r w:rsidRPr="001A5A6B">
              <w:rPr>
                <w:rFonts w:ascii="Times New Roman" w:eastAsia="Calibri" w:hAnsi="Times New Roman" w:cs="Times New Roman CYR"/>
                <w:sz w:val="24"/>
              </w:rPr>
              <w:t>2026 год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894" w:rsidRDefault="001A5A6B">
            <w:pPr>
              <w:widowControl w:val="0"/>
              <w:ind w:left="113" w:hanging="57"/>
              <w:jc w:val="both"/>
              <w:rPr>
                <w:rFonts w:ascii="Times New Roman" w:hAnsi="Times New Roman"/>
              </w:rPr>
            </w:pPr>
            <w:r w:rsidRPr="001A5A6B">
              <w:rPr>
                <w:rFonts w:ascii="Times New Roman" w:eastAsia="Calibri" w:hAnsi="Times New Roman" w:cs="Times New Roman CYR"/>
                <w:sz w:val="24"/>
              </w:rPr>
              <w:t>2027 год</w:t>
            </w:r>
          </w:p>
        </w:tc>
        <w:tc>
          <w:tcPr>
            <w:tcW w:w="2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894" w:rsidRPr="001A5A6B" w:rsidRDefault="003B1894">
            <w:pPr>
              <w:widowControl w:val="0"/>
              <w:ind w:firstLine="708"/>
              <w:jc w:val="center"/>
              <w:rPr>
                <w:rFonts w:ascii="Times New Roman" w:eastAsia="Calibri" w:hAnsi="Times New Roman" w:cs="Times New Roman CYR"/>
                <w:sz w:val="24"/>
              </w:rPr>
            </w:pPr>
          </w:p>
        </w:tc>
      </w:tr>
      <w:tr w:rsidR="003B1894">
        <w:trPr>
          <w:trHeight w:val="974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894" w:rsidRDefault="001A5A6B">
            <w:pPr>
              <w:widowControl w:val="0"/>
              <w:ind w:firstLine="708"/>
              <w:rPr>
                <w:rFonts w:ascii="Times New Roman" w:hAnsi="Times New Roman"/>
              </w:rPr>
            </w:pPr>
            <w:r w:rsidRPr="001A5A6B">
              <w:rPr>
                <w:rFonts w:ascii="Times New Roman" w:eastAsia="Calibri" w:hAnsi="Times New Roman"/>
                <w:sz w:val="24"/>
              </w:rPr>
              <w:t>1…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894" w:rsidRDefault="001A5A6B">
            <w:pPr>
              <w:widowControl w:val="0"/>
              <w:ind w:firstLine="708"/>
            </w:pPr>
            <w:r w:rsidRPr="001A5A6B">
              <w:rPr>
                <w:rFonts w:ascii="Times New Roman" w:eastAsia="Calibri" w:hAnsi="Times New Roman"/>
                <w:color w:val="000000"/>
                <w:sz w:val="24"/>
              </w:rPr>
              <w:t xml:space="preserve">Материальный ущерб, причиненный </w:t>
            </w:r>
            <w:r w:rsidRPr="001A5A6B">
              <w:rPr>
                <w:rFonts w:ascii="Times New Roman" w:eastAsia="Calibri" w:hAnsi="Times New Roman"/>
                <w:color w:val="000000"/>
                <w:sz w:val="24"/>
              </w:rPr>
              <w:lastRenderedPageBreak/>
              <w:t>гражданам, организациям и государству в результате нарушений обязательных требований </w:t>
            </w:r>
            <w:hyperlink r:id="rId9" w:anchor="/document/12138291/entry/5" w:history="1">
              <w:r w:rsidRPr="001A5A6B">
                <w:rPr>
                  <w:rFonts w:ascii="Times New Roman" w:eastAsia="Calibri" w:hAnsi="Times New Roman"/>
                  <w:color w:val="0000FF"/>
                  <w:sz w:val="24"/>
                  <w:u w:val="single"/>
                </w:rPr>
                <w:t xml:space="preserve"> законодательства</w:t>
              </w:r>
            </w:hyperlink>
            <w:r w:rsidRPr="001A5A6B">
              <w:rPr>
                <w:rFonts w:ascii="Times New Roman" w:eastAsia="Calibri" w:hAnsi="Times New Roman"/>
                <w:color w:val="000000"/>
                <w:sz w:val="24"/>
              </w:rPr>
              <w:t xml:space="preserve"> РФ в сфере благоустройства </w:t>
            </w:r>
            <w:r>
              <w:rPr>
                <w:rFonts w:ascii="Times New Roman" w:hAnsi="Times New Roman"/>
                <w:color w:val="22272F"/>
                <w:sz w:val="24"/>
              </w:rPr>
              <w:t>контролируемы</w:t>
            </w:r>
            <w:r>
              <w:rPr>
                <w:rFonts w:ascii="Times New Roman" w:hAnsi="Times New Roman"/>
                <w:sz w:val="24"/>
              </w:rPr>
              <w:t xml:space="preserve">ми </w:t>
            </w:r>
            <w:r w:rsidRPr="001A5A6B">
              <w:rPr>
                <w:rFonts w:ascii="Times New Roman" w:eastAsia="Calibri" w:hAnsi="Times New Roman"/>
                <w:color w:val="000000"/>
                <w:sz w:val="24"/>
              </w:rPr>
              <w:t xml:space="preserve">лицами по отношению </w:t>
            </w:r>
            <w:r>
              <w:rPr>
                <w:rFonts w:ascii="Times New Roman" w:hAnsi="Times New Roman"/>
                <w:sz w:val="24"/>
              </w:rPr>
              <w:t>к объёму отгруженных товаров собственного производства, выполненных работ и услуг собственными силами по всем ви</w:t>
            </w:r>
            <w:r>
              <w:rPr>
                <w:rFonts w:ascii="Times New Roman" w:hAnsi="Times New Roman"/>
                <w:sz w:val="24"/>
              </w:rPr>
              <w:t>дам экономической деятельности</w:t>
            </w:r>
            <w:r w:rsidRPr="001A5A6B">
              <w:rPr>
                <w:rFonts w:ascii="Times New Roman" w:eastAsia="Calibri" w:hAnsi="Times New Roman"/>
                <w:color w:val="000000"/>
                <w:sz w:val="24"/>
              </w:rPr>
              <w:t>, в процентах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894" w:rsidRDefault="001A5A6B">
            <w:pPr>
              <w:widowControl w:val="0"/>
              <w:ind w:firstLine="708"/>
              <w:rPr>
                <w:rFonts w:ascii="Times New Roman" w:hAnsi="Times New Roman"/>
              </w:rPr>
            </w:pPr>
            <w:proofErr w:type="spellStart"/>
            <w:r w:rsidRPr="001A5A6B">
              <w:rPr>
                <w:rFonts w:ascii="Times New Roman" w:eastAsia="Calibri" w:hAnsi="Times New Roman"/>
                <w:sz w:val="24"/>
              </w:rPr>
              <w:lastRenderedPageBreak/>
              <w:t>Ущ</w:t>
            </w:r>
            <w:proofErr w:type="spellEnd"/>
            <w:r w:rsidRPr="001A5A6B">
              <w:rPr>
                <w:rFonts w:ascii="Times New Roman" w:eastAsia="Calibri" w:hAnsi="Times New Roman"/>
                <w:sz w:val="24"/>
              </w:rPr>
              <w:t xml:space="preserve"> /</w:t>
            </w:r>
            <w:proofErr w:type="spellStart"/>
            <w:r w:rsidRPr="001A5A6B">
              <w:rPr>
                <w:rFonts w:ascii="Times New Roman" w:eastAsia="Calibri" w:hAnsi="Times New Roman"/>
                <w:sz w:val="24"/>
              </w:rPr>
              <w:t>Оот</w:t>
            </w:r>
            <w:proofErr w:type="spellEnd"/>
            <w:r w:rsidRPr="001A5A6B">
              <w:rPr>
                <w:rFonts w:ascii="Times New Roman" w:eastAsia="Calibri" w:hAnsi="Times New Roman"/>
                <w:sz w:val="24"/>
              </w:rPr>
              <w:t xml:space="preserve"> × 100 %</w:t>
            </w: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894" w:rsidRDefault="001A5A6B">
            <w:pPr>
              <w:widowControl w:val="0"/>
              <w:ind w:firstLine="708"/>
              <w:jc w:val="both"/>
            </w:pPr>
            <w:proofErr w:type="spellStart"/>
            <w:r>
              <w:rPr>
                <w:rFonts w:ascii="Times New Roman" w:eastAsia="Calibri" w:hAnsi="Times New Roman"/>
                <w:color w:val="22272F"/>
                <w:sz w:val="24"/>
                <w:lang w:eastAsia="en-US"/>
              </w:rPr>
              <w:t>Ущ</w:t>
            </w:r>
            <w:proofErr w:type="spellEnd"/>
            <w:r>
              <w:rPr>
                <w:rFonts w:ascii="Times New Roman" w:eastAsia="Calibri" w:hAnsi="Times New Roman"/>
                <w:color w:val="22272F"/>
                <w:sz w:val="24"/>
                <w:lang w:eastAsia="en-US"/>
              </w:rPr>
              <w:t xml:space="preserve"> – материальный ущерб в рублях </w:t>
            </w:r>
            <w:r w:rsidRPr="001A5A6B">
              <w:rPr>
                <w:rFonts w:ascii="Times New Roman" w:eastAsia="Calibri" w:hAnsi="Times New Roman"/>
                <w:color w:val="000000"/>
                <w:sz w:val="24"/>
                <w:lang w:eastAsia="en-US"/>
              </w:rPr>
              <w:t xml:space="preserve">причиненный </w:t>
            </w:r>
            <w:r w:rsidRPr="001A5A6B">
              <w:rPr>
                <w:rFonts w:ascii="Times New Roman" w:eastAsia="Calibri" w:hAnsi="Times New Roman"/>
                <w:color w:val="000000"/>
                <w:sz w:val="24"/>
                <w:lang w:eastAsia="en-US"/>
              </w:rPr>
              <w:lastRenderedPageBreak/>
              <w:t>гражданам, организациям  и государству в результате нарушений обязательных требований </w:t>
            </w:r>
            <w:hyperlink r:id="rId10" w:anchor="/document/12138291/entry/5" w:history="1">
              <w:r w:rsidRPr="001A5A6B">
                <w:rPr>
                  <w:rFonts w:ascii="Times New Roman" w:eastAsia="Calibri" w:hAnsi="Times New Roman"/>
                  <w:color w:val="0000FF"/>
                  <w:sz w:val="24"/>
                  <w:u w:val="single"/>
                  <w:lang w:eastAsia="en-US"/>
                </w:rPr>
                <w:t xml:space="preserve"> законодательства</w:t>
              </w:r>
            </w:hyperlink>
            <w:r w:rsidRPr="001A5A6B">
              <w:rPr>
                <w:rFonts w:ascii="Times New Roman" w:eastAsia="Calibri" w:hAnsi="Times New Roman"/>
                <w:color w:val="0000FF"/>
                <w:sz w:val="24"/>
                <w:u w:val="single"/>
                <w:lang w:eastAsia="en-US"/>
              </w:rPr>
              <w:t xml:space="preserve"> </w:t>
            </w:r>
            <w:r w:rsidRPr="001A5A6B">
              <w:rPr>
                <w:rFonts w:ascii="Times New Roman" w:eastAsia="Calibri" w:hAnsi="Times New Roman"/>
                <w:color w:val="000000"/>
                <w:sz w:val="24"/>
                <w:lang w:eastAsia="en-US"/>
              </w:rPr>
              <w:t xml:space="preserve"> РФ в сфере благоустройства  </w:t>
            </w:r>
            <w:r>
              <w:rPr>
                <w:rFonts w:ascii="Times New Roman" w:hAnsi="Times New Roman"/>
                <w:sz w:val="24"/>
              </w:rPr>
              <w:t xml:space="preserve">контролируемыми </w:t>
            </w:r>
            <w:r w:rsidRPr="001A5A6B">
              <w:rPr>
                <w:rFonts w:ascii="Times New Roman" w:eastAsia="Calibri" w:hAnsi="Times New Roman"/>
                <w:color w:val="000000"/>
                <w:sz w:val="24"/>
                <w:lang w:eastAsia="en-US"/>
              </w:rPr>
              <w:t xml:space="preserve">лицами </w:t>
            </w:r>
            <w:r>
              <w:rPr>
                <w:rFonts w:ascii="Times New Roman" w:eastAsia="Calibri" w:hAnsi="Times New Roman"/>
                <w:color w:val="22272F"/>
                <w:sz w:val="24"/>
                <w:lang w:eastAsia="en-US"/>
              </w:rPr>
              <w:t>в текущем периоде;</w:t>
            </w:r>
          </w:p>
          <w:p w:rsidR="003B1894" w:rsidRDefault="001A5A6B">
            <w:pPr>
              <w:widowControl w:val="0"/>
              <w:ind w:firstLine="708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eastAsia="Calibri" w:hAnsi="Times New Roman"/>
                <w:color w:val="22272F"/>
                <w:sz w:val="24"/>
                <w:lang w:eastAsia="en-US"/>
              </w:rPr>
              <w:t>Оот</w:t>
            </w:r>
            <w:proofErr w:type="spellEnd"/>
            <w:r>
              <w:rPr>
                <w:rFonts w:ascii="Times New Roman" w:eastAsia="Calibri" w:hAnsi="Times New Roman"/>
                <w:color w:val="22272F"/>
                <w:sz w:val="24"/>
                <w:lang w:eastAsia="en-US"/>
              </w:rPr>
              <w:t xml:space="preserve"> – объём отгруженных товаров собственного производства, выполненных работ и услуг собственными силами по всем видам экономической деят</w:t>
            </w:r>
            <w:r>
              <w:rPr>
                <w:rFonts w:ascii="Times New Roman" w:eastAsia="Calibri" w:hAnsi="Times New Roman"/>
                <w:color w:val="22272F"/>
                <w:sz w:val="24"/>
                <w:lang w:eastAsia="en-US"/>
              </w:rPr>
              <w:t>ельности в текущем периоде.</w:t>
            </w:r>
          </w:p>
          <w:p w:rsidR="003B1894" w:rsidRPr="001A5A6B" w:rsidRDefault="003B1894">
            <w:pPr>
              <w:widowControl w:val="0"/>
              <w:ind w:firstLine="708"/>
              <w:rPr>
                <w:rFonts w:ascii="Times New Roman" w:eastAsia="Calibri" w:hAnsi="Times New Roman"/>
                <w:sz w:val="24"/>
              </w:rPr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894" w:rsidRDefault="001A5A6B">
            <w:pPr>
              <w:widowControl w:val="0"/>
              <w:ind w:firstLine="708"/>
              <w:rPr>
                <w:rFonts w:ascii="Times New Roman" w:hAnsi="Times New Roman"/>
              </w:rPr>
            </w:pPr>
            <w:r w:rsidRPr="001A5A6B">
              <w:rPr>
                <w:rFonts w:ascii="Times New Roman" w:eastAsia="Calibri" w:hAnsi="Times New Roman"/>
                <w:sz w:val="24"/>
              </w:rPr>
              <w:lastRenderedPageBreak/>
              <w:t>0%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894" w:rsidRDefault="001A5A6B">
            <w:pPr>
              <w:widowControl w:val="0"/>
              <w:ind w:firstLine="708"/>
              <w:jc w:val="both"/>
              <w:rPr>
                <w:rFonts w:ascii="Times New Roman" w:hAnsi="Times New Roman"/>
              </w:rPr>
            </w:pPr>
            <w:r w:rsidRPr="001A5A6B">
              <w:rPr>
                <w:rFonts w:ascii="Times New Roman" w:eastAsia="Calibri" w:hAnsi="Times New Roman"/>
                <w:color w:val="000000"/>
                <w:sz w:val="24"/>
                <w:lang w:eastAsia="en-US"/>
              </w:rPr>
              <w:t>0%</w:t>
            </w:r>
          </w:p>
          <w:p w:rsidR="003B1894" w:rsidRPr="001A5A6B" w:rsidRDefault="003B1894">
            <w:pPr>
              <w:widowControl w:val="0"/>
              <w:ind w:firstLine="708"/>
              <w:rPr>
                <w:rFonts w:ascii="Times New Roman" w:eastAsia="Calibri" w:hAnsi="Times New Roman"/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894" w:rsidRDefault="001A5A6B">
            <w:pPr>
              <w:widowControl w:val="0"/>
              <w:ind w:firstLine="708"/>
              <w:jc w:val="both"/>
              <w:rPr>
                <w:rFonts w:ascii="Times New Roman" w:hAnsi="Times New Roman"/>
              </w:rPr>
            </w:pPr>
            <w:r w:rsidRPr="001A5A6B">
              <w:rPr>
                <w:rFonts w:ascii="Times New Roman" w:eastAsia="Calibri" w:hAnsi="Times New Roman"/>
                <w:color w:val="000000"/>
                <w:sz w:val="24"/>
                <w:lang w:eastAsia="en-US"/>
              </w:rPr>
              <w:lastRenderedPageBreak/>
              <w:t>0%</w:t>
            </w:r>
          </w:p>
          <w:p w:rsidR="003B1894" w:rsidRPr="001A5A6B" w:rsidRDefault="003B1894">
            <w:pPr>
              <w:widowControl w:val="0"/>
              <w:ind w:firstLine="708"/>
              <w:rPr>
                <w:rFonts w:ascii="Times New Roman" w:eastAsia="Calibri" w:hAnsi="Times New Roman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894" w:rsidRDefault="001A5A6B">
            <w:pPr>
              <w:widowControl w:val="0"/>
              <w:ind w:firstLine="708"/>
              <w:jc w:val="both"/>
              <w:rPr>
                <w:rFonts w:ascii="Times New Roman" w:hAnsi="Times New Roman"/>
              </w:rPr>
            </w:pPr>
            <w:r w:rsidRPr="001A5A6B">
              <w:rPr>
                <w:rFonts w:ascii="Times New Roman" w:eastAsia="Calibri" w:hAnsi="Times New Roman"/>
                <w:color w:val="000000"/>
                <w:sz w:val="24"/>
                <w:lang w:eastAsia="en-US"/>
              </w:rPr>
              <w:lastRenderedPageBreak/>
              <w:t>0%</w:t>
            </w:r>
          </w:p>
          <w:p w:rsidR="003B1894" w:rsidRPr="001A5A6B" w:rsidRDefault="003B1894">
            <w:pPr>
              <w:widowControl w:val="0"/>
              <w:ind w:firstLine="708"/>
              <w:rPr>
                <w:rFonts w:ascii="Times New Roman" w:eastAsia="Calibri" w:hAnsi="Times New Roman"/>
                <w:sz w:val="24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894" w:rsidRDefault="001A5A6B">
            <w:pPr>
              <w:widowControl w:val="0"/>
              <w:spacing w:after="160" w:line="259" w:lineRule="auto"/>
              <w:ind w:firstLine="708"/>
              <w:rPr>
                <w:rFonts w:ascii="Times New Roman" w:hAnsi="Times New Roman"/>
              </w:rPr>
            </w:pPr>
            <w:r w:rsidRPr="001A5A6B">
              <w:rPr>
                <w:rFonts w:ascii="Times New Roman" w:eastAsia="Calibri" w:hAnsi="Times New Roman"/>
                <w:sz w:val="24"/>
              </w:rPr>
              <w:t xml:space="preserve">Территориальный орган Федеральной службы </w:t>
            </w:r>
            <w:r w:rsidRPr="001A5A6B">
              <w:rPr>
                <w:rFonts w:ascii="Times New Roman" w:eastAsia="Calibri" w:hAnsi="Times New Roman"/>
                <w:sz w:val="24"/>
              </w:rPr>
              <w:lastRenderedPageBreak/>
              <w:t>государственной статистики по Брянской области  (Бюллетень)</w:t>
            </w:r>
          </w:p>
          <w:p w:rsidR="003B1894" w:rsidRDefault="001A5A6B">
            <w:pPr>
              <w:widowControl w:val="0"/>
              <w:spacing w:after="160" w:line="259" w:lineRule="auto"/>
              <w:ind w:firstLine="708"/>
              <w:rPr>
                <w:rFonts w:ascii="Times New Roman" w:hAnsi="Times New Roman"/>
              </w:rPr>
            </w:pPr>
            <w:r w:rsidRPr="001A5A6B">
              <w:rPr>
                <w:rFonts w:ascii="Times New Roman" w:eastAsia="Calibri" w:hAnsi="Times New Roman"/>
                <w:sz w:val="24"/>
              </w:rPr>
              <w:t xml:space="preserve"> Администрация </w:t>
            </w:r>
            <w:proofErr w:type="spellStart"/>
            <w:r w:rsidRPr="001A5A6B">
              <w:rPr>
                <w:rFonts w:ascii="Times New Roman" w:eastAsia="Calibri" w:hAnsi="Times New Roman"/>
                <w:sz w:val="24"/>
              </w:rPr>
              <w:t>Унечского</w:t>
            </w:r>
            <w:proofErr w:type="spellEnd"/>
            <w:r w:rsidRPr="001A5A6B">
              <w:rPr>
                <w:rFonts w:ascii="Times New Roman" w:eastAsia="Calibri" w:hAnsi="Times New Roman"/>
                <w:sz w:val="24"/>
              </w:rPr>
              <w:t xml:space="preserve"> района</w:t>
            </w:r>
          </w:p>
          <w:p w:rsidR="003B1894" w:rsidRDefault="001A5A6B">
            <w:pPr>
              <w:widowControl w:val="0"/>
              <w:ind w:firstLine="708"/>
              <w:rPr>
                <w:rFonts w:ascii="Times New Roman" w:hAnsi="Times New Roman"/>
              </w:rPr>
            </w:pPr>
            <w:r w:rsidRPr="001A5A6B">
              <w:rPr>
                <w:rFonts w:ascii="Times New Roman" w:eastAsia="Calibri" w:hAnsi="Times New Roman"/>
                <w:color w:val="000000"/>
                <w:sz w:val="24"/>
              </w:rPr>
              <w:t>Граждане, организации, которым причинен материальный ущерб</w:t>
            </w:r>
          </w:p>
        </w:tc>
      </w:tr>
    </w:tbl>
    <w:p w:rsidR="003B1894" w:rsidRPr="001A5A6B" w:rsidRDefault="003B1894">
      <w:pPr>
        <w:ind w:firstLine="708"/>
        <w:rPr>
          <w:rFonts w:ascii="Times New Roman" w:eastAsia="Calibri" w:hAnsi="Times New Roman"/>
          <w:b/>
          <w:bCs/>
          <w:sz w:val="24"/>
          <w:lang w:eastAsia="en-US"/>
        </w:rPr>
      </w:pPr>
    </w:p>
    <w:p w:rsidR="003B1894" w:rsidRDefault="003B1894">
      <w:pPr>
        <w:pStyle w:val="15"/>
        <w:spacing w:line="276" w:lineRule="auto"/>
        <w:ind w:firstLine="708"/>
        <w:jc w:val="both"/>
        <w:rPr>
          <w:rFonts w:ascii="Times New Roman" w:hAnsi="Times New Roman" w:cs="Times New Roman"/>
          <w:i/>
          <w:color w:val="0000FF"/>
          <w:sz w:val="24"/>
          <w:szCs w:val="24"/>
        </w:rPr>
      </w:pPr>
    </w:p>
    <w:p w:rsidR="003B1894" w:rsidRDefault="003B1894">
      <w:pPr>
        <w:pStyle w:val="15"/>
        <w:spacing w:line="276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B1894" w:rsidRDefault="003B1894">
      <w:pPr>
        <w:pStyle w:val="15"/>
        <w:spacing w:line="276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B1894" w:rsidRDefault="003B1894">
      <w:pPr>
        <w:pStyle w:val="15"/>
        <w:spacing w:line="276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B1894" w:rsidRDefault="003B1894">
      <w:pPr>
        <w:pStyle w:val="15"/>
        <w:spacing w:line="276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B1894" w:rsidRDefault="001A5A6B">
      <w:pPr>
        <w:pStyle w:val="15"/>
        <w:spacing w:line="276" w:lineRule="auto"/>
        <w:ind w:firstLine="708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Индикативные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показатели для муниципального контроля в сфере благоустройства</w:t>
      </w:r>
    </w:p>
    <w:p w:rsidR="003B1894" w:rsidRDefault="001A5A6B">
      <w:pPr>
        <w:pStyle w:val="15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 Количество внеплановых контрольных мероприятий, проведенных за отчетный период.</w:t>
      </w:r>
    </w:p>
    <w:p w:rsidR="003B1894" w:rsidRDefault="001A5A6B">
      <w:pPr>
        <w:pStyle w:val="15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 Количество внеплановых контрольных мероприятий, проведенных на основании выявления соответствия объекта кон</w:t>
      </w:r>
      <w:r>
        <w:rPr>
          <w:rFonts w:ascii="Times New Roman" w:hAnsi="Times New Roman" w:cs="Times New Roman"/>
          <w:color w:val="000000"/>
          <w:sz w:val="24"/>
          <w:szCs w:val="24"/>
        </w:rPr>
        <w:t>троля параметрам, утвержденным индикаторами риска нарушения обязательных требований, или отклонения объекта контроля от таких параметров, за отчетный период.</w:t>
      </w:r>
    </w:p>
    <w:p w:rsidR="003B1894" w:rsidRDefault="001A5A6B">
      <w:pPr>
        <w:pStyle w:val="15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 Общее количество контрольных мероприятий с взаимодействием с контролируемыми лицами, проведенны</w:t>
      </w:r>
      <w:r>
        <w:rPr>
          <w:rFonts w:ascii="Times New Roman" w:hAnsi="Times New Roman" w:cs="Times New Roman"/>
          <w:color w:val="000000"/>
          <w:sz w:val="24"/>
          <w:szCs w:val="24"/>
        </w:rPr>
        <w:t>х за отчетный период.</w:t>
      </w:r>
    </w:p>
    <w:p w:rsidR="003B1894" w:rsidRDefault="001A5A6B">
      <w:pPr>
        <w:pStyle w:val="15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 Количество контрольных мероприятий с взаимодействием с контролируемыми лицами по каждому виду контрольных мероприятий, проведенных за отчетный период.</w:t>
      </w:r>
    </w:p>
    <w:p w:rsidR="003B1894" w:rsidRDefault="001A5A6B">
      <w:pPr>
        <w:pStyle w:val="15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 Количество контрольных мероприятий, проведенных с использованием средств дист</w:t>
      </w:r>
      <w:r>
        <w:rPr>
          <w:rFonts w:ascii="Times New Roman" w:hAnsi="Times New Roman" w:cs="Times New Roman"/>
          <w:color w:val="000000"/>
          <w:sz w:val="24"/>
          <w:szCs w:val="24"/>
        </w:rPr>
        <w:t>анционного взаимодействия с контролируемыми лицами, за отчетный период.</w:t>
      </w:r>
    </w:p>
    <w:p w:rsidR="003B1894" w:rsidRDefault="001A5A6B">
      <w:pPr>
        <w:pStyle w:val="15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 Количество обязательных профилактических визитов, проведенных за отчетный период.</w:t>
      </w:r>
    </w:p>
    <w:p w:rsidR="003B1894" w:rsidRDefault="001A5A6B">
      <w:pPr>
        <w:pStyle w:val="15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7. Количество предостережений о недопустимости нарушения обязательных требований, объявленных за </w:t>
      </w:r>
      <w:r>
        <w:rPr>
          <w:rFonts w:ascii="Times New Roman" w:hAnsi="Times New Roman" w:cs="Times New Roman"/>
          <w:color w:val="000000"/>
          <w:sz w:val="24"/>
          <w:szCs w:val="24"/>
        </w:rPr>
        <w:t>отчетный период.</w:t>
      </w:r>
    </w:p>
    <w:p w:rsidR="003B1894" w:rsidRDefault="001A5A6B">
      <w:pPr>
        <w:pStyle w:val="15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 Количество контрольных мероприятий, по результатам которых выявлены нарушения обязательных требований, за отчетный период.</w:t>
      </w:r>
    </w:p>
    <w:p w:rsidR="003B1894" w:rsidRDefault="001A5A6B">
      <w:pPr>
        <w:pStyle w:val="15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9. Количество контрольных мероприятий, по итогам которых возбуждены дела об административных правонарушениях, за </w:t>
      </w:r>
      <w:r>
        <w:rPr>
          <w:rFonts w:ascii="Times New Roman" w:hAnsi="Times New Roman" w:cs="Times New Roman"/>
          <w:color w:val="000000"/>
          <w:sz w:val="24"/>
          <w:szCs w:val="24"/>
        </w:rPr>
        <w:t>отчетный период.</w:t>
      </w:r>
    </w:p>
    <w:p w:rsidR="003B1894" w:rsidRDefault="001A5A6B">
      <w:pPr>
        <w:pStyle w:val="15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10. Сумма административных штрафов, наложенных по результатам контрольных мероприятий, за отчетный период.</w:t>
      </w:r>
    </w:p>
    <w:p w:rsidR="003B1894" w:rsidRDefault="001A5A6B">
      <w:pPr>
        <w:pStyle w:val="15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11. Количество направленных в органы прокуратуры заявлений о согласовании проведения контрольных мероприятий, за отчетный период.</w:t>
      </w:r>
    </w:p>
    <w:p w:rsidR="003B1894" w:rsidRDefault="001A5A6B">
      <w:pPr>
        <w:pStyle w:val="15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12</w:t>
      </w:r>
      <w:r>
        <w:rPr>
          <w:rFonts w:ascii="Times New Roman" w:hAnsi="Times New Roman" w:cs="Times New Roman"/>
          <w:color w:val="000000"/>
          <w:sz w:val="24"/>
          <w:szCs w:val="24"/>
        </w:rPr>
        <w:t>. Количество направленных в органы прокуратуры заявлений о согласовании проведения контрольных мероприятий, по которым органами прокуратуры отказано в согласовании, за отчетный период.</w:t>
      </w:r>
    </w:p>
    <w:p w:rsidR="003B1894" w:rsidRDefault="001A5A6B">
      <w:pPr>
        <w:pStyle w:val="15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13. Общее количество учтенных объектов контроля на конец отчетного пери</w:t>
      </w:r>
      <w:r>
        <w:rPr>
          <w:rFonts w:ascii="Times New Roman" w:hAnsi="Times New Roman" w:cs="Times New Roman"/>
          <w:color w:val="000000"/>
          <w:sz w:val="24"/>
          <w:szCs w:val="24"/>
        </w:rPr>
        <w:t>ода.</w:t>
      </w:r>
    </w:p>
    <w:p w:rsidR="003B1894" w:rsidRDefault="001A5A6B">
      <w:pPr>
        <w:pStyle w:val="15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14. Количество учтенных контролируемых лиц на конец отчетного периода.</w:t>
      </w:r>
    </w:p>
    <w:p w:rsidR="003B1894" w:rsidRDefault="001A5A6B">
      <w:pPr>
        <w:pStyle w:val="15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15. Количество учтенных контролируемых лиц, в отношении которых проведены контрольные мероприятия, за отчетный период.</w:t>
      </w:r>
    </w:p>
    <w:p w:rsidR="003B1894" w:rsidRDefault="001A5A6B">
      <w:pPr>
        <w:pStyle w:val="15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16. Количество исковых заявлений об оспаривании решений, </w:t>
      </w:r>
      <w:r>
        <w:rPr>
          <w:rFonts w:ascii="Times New Roman" w:hAnsi="Times New Roman" w:cs="Times New Roman"/>
          <w:color w:val="000000"/>
          <w:sz w:val="24"/>
          <w:szCs w:val="24"/>
        </w:rPr>
        <w:t>действий (бездействия) должностных лиц контрольных органов, направленных контролируемыми лицами в судебном порядке, за отчетный период.</w:t>
      </w:r>
    </w:p>
    <w:p w:rsidR="003B1894" w:rsidRDefault="001A5A6B">
      <w:pPr>
        <w:pStyle w:val="15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17. Количество исковых заявлений об оспаривании решений, действий (бездействия) должностных лиц контрольных органов, нап</w:t>
      </w:r>
      <w:r>
        <w:rPr>
          <w:rFonts w:ascii="Times New Roman" w:hAnsi="Times New Roman" w:cs="Times New Roman"/>
          <w:color w:val="000000"/>
          <w:sz w:val="24"/>
          <w:szCs w:val="24"/>
        </w:rPr>
        <w:t>равленных контролируемыми лицами в судебном порядке, по которым принято решение об удовлетворении заявленных требований, за отчетный период.</w:t>
      </w:r>
    </w:p>
    <w:p w:rsidR="003B1894" w:rsidRDefault="001A5A6B">
      <w:pPr>
        <w:pStyle w:val="15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18. Количество контрольных мероприятий, проведенных с грубым нарушением требований к организации и осуществлению му</w:t>
      </w:r>
      <w:r>
        <w:rPr>
          <w:rFonts w:ascii="Times New Roman" w:hAnsi="Times New Roman" w:cs="Times New Roman"/>
          <w:color w:val="000000"/>
          <w:sz w:val="24"/>
          <w:szCs w:val="24"/>
        </w:rPr>
        <w:t>ниципального контроля и результаты которых были признаны недействительными и (или) отменены, за отчетный период.</w:t>
      </w:r>
    </w:p>
    <w:p w:rsidR="003B1894" w:rsidRDefault="003B1894">
      <w:pPr>
        <w:pStyle w:val="14"/>
        <w:tabs>
          <w:tab w:val="left" w:pos="1358"/>
        </w:tabs>
        <w:spacing w:line="276" w:lineRule="auto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3B1894" w:rsidRDefault="003B1894">
      <w:pPr>
        <w:tabs>
          <w:tab w:val="left" w:pos="993"/>
        </w:tabs>
        <w:spacing w:line="276" w:lineRule="auto"/>
        <w:ind w:firstLine="708"/>
        <w:jc w:val="both"/>
        <w:rPr>
          <w:rFonts w:ascii="Times New Roman" w:hAnsi="Times New Roman"/>
          <w:sz w:val="24"/>
        </w:rPr>
      </w:pPr>
      <w:bookmarkStart w:id="6" w:name="bookmark89_Копия_2"/>
      <w:bookmarkEnd w:id="6"/>
    </w:p>
    <w:p w:rsidR="003B1894" w:rsidRDefault="003B1894">
      <w:pPr>
        <w:tabs>
          <w:tab w:val="left" w:pos="993"/>
        </w:tabs>
        <w:spacing w:line="276" w:lineRule="auto"/>
        <w:ind w:firstLine="708"/>
        <w:jc w:val="both"/>
        <w:rPr>
          <w:rFonts w:ascii="Times New Roman" w:hAnsi="Times New Roman"/>
          <w:sz w:val="24"/>
        </w:rPr>
      </w:pPr>
    </w:p>
    <w:p w:rsidR="003B1894" w:rsidRDefault="003B1894">
      <w:pPr>
        <w:tabs>
          <w:tab w:val="left" w:pos="993"/>
        </w:tabs>
        <w:spacing w:line="276" w:lineRule="auto"/>
        <w:ind w:firstLine="708"/>
        <w:jc w:val="both"/>
        <w:rPr>
          <w:rFonts w:ascii="Times New Roman" w:hAnsi="Times New Roman"/>
        </w:rPr>
      </w:pPr>
      <w:bookmarkStart w:id="7" w:name="_Hlk192166319_Копия_1"/>
      <w:bookmarkEnd w:id="1"/>
      <w:bookmarkEnd w:id="7"/>
    </w:p>
    <w:sectPr w:rsidR="003B1894">
      <w:headerReference w:type="even" r:id="rId11"/>
      <w:headerReference w:type="default" r:id="rId12"/>
      <w:pgSz w:w="16838" w:h="11906" w:orient="landscape"/>
      <w:pgMar w:top="1134" w:right="1134" w:bottom="1134" w:left="1134" w:header="0" w:footer="0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5A6B" w:rsidRDefault="001A5A6B">
      <w:pPr>
        <w:spacing w:line="240" w:lineRule="auto"/>
      </w:pPr>
      <w:r>
        <w:separator/>
      </w:r>
    </w:p>
  </w:endnote>
  <w:endnote w:type="continuationSeparator" w:id="0">
    <w:p w:rsidR="001A5A6B" w:rsidRDefault="001A5A6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</w:font>
  <w:font w:name="times new roman;time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5A6B" w:rsidRDefault="001A5A6B">
      <w:pPr>
        <w:spacing w:line="240" w:lineRule="auto"/>
      </w:pPr>
      <w:r>
        <w:separator/>
      </w:r>
    </w:p>
  </w:footnote>
  <w:footnote w:type="continuationSeparator" w:id="0">
    <w:p w:rsidR="001A5A6B" w:rsidRDefault="001A5A6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1894" w:rsidRDefault="003B1894">
    <w:pPr>
      <w:spacing w:line="1" w:lineRule="exac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1894" w:rsidRDefault="003B1894">
    <w:pPr>
      <w:spacing w:line="1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85523"/>
    <w:multiLevelType w:val="multilevel"/>
    <w:tmpl w:val="B5307C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oNotTrackMoves/>
  <w:defaultTabStop w:val="708"/>
  <w:autoHyphenation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1894"/>
    <w:rsid w:val="001A5A6B"/>
    <w:rsid w:val="003B1894"/>
    <w:rsid w:val="0048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line="360" w:lineRule="auto"/>
    </w:pPr>
    <w:rPr>
      <w:rFonts w:ascii="Arial" w:eastAsia="Times New Roman" w:hAnsi="Arial" w:cs="Arial"/>
      <w:sz w:val="22"/>
      <w:szCs w:val="24"/>
      <w:lang w:eastAsia="zh-CN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cs="Times New Roman"/>
      <w:b/>
      <w:bCs/>
      <w:kern w:val="2"/>
      <w:sz w:val="32"/>
      <w:szCs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qFormat/>
  </w:style>
  <w:style w:type="character" w:customStyle="1" w:styleId="WW8Num5z1">
    <w:name w:val="WW8Num5z1"/>
    <w:qFormat/>
    <w:rPr>
      <w:rFonts w:ascii="Symbol" w:hAnsi="Symbol" w:cs="Symbol"/>
    </w:rPr>
  </w:style>
  <w:style w:type="character" w:customStyle="1" w:styleId="WW8Num6z0">
    <w:name w:val="WW8Num6z0"/>
    <w:qFormat/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4">
    <w:name w:val="WW8Num9z4"/>
    <w:qFormat/>
    <w:rPr>
      <w:rFonts w:ascii="Courier New" w:hAnsi="Courier New" w:cs="Courier New"/>
    </w:rPr>
  </w:style>
  <w:style w:type="character" w:customStyle="1" w:styleId="WW8Num10z0">
    <w:name w:val="WW8Num10z0"/>
    <w:qFormat/>
  </w:style>
  <w:style w:type="character" w:styleId="a3">
    <w:name w:val="Hyperlink"/>
    <w:rPr>
      <w:color w:val="0000FF"/>
      <w:u w:val="single"/>
    </w:rPr>
  </w:style>
  <w:style w:type="character" w:customStyle="1" w:styleId="10">
    <w:name w:val="Заголовок 1 Знак"/>
    <w:qFormat/>
    <w:rPr>
      <w:rFonts w:ascii="Arial" w:hAnsi="Arial" w:cs="Arial"/>
      <w:b/>
      <w:bCs/>
      <w:kern w:val="2"/>
      <w:sz w:val="32"/>
      <w:szCs w:val="32"/>
    </w:rPr>
  </w:style>
  <w:style w:type="character" w:styleId="a4">
    <w:name w:val="FollowedHyperlink"/>
    <w:rPr>
      <w:color w:val="800000"/>
      <w:u w:val="single"/>
    </w:rPr>
  </w:style>
  <w:style w:type="character" w:customStyle="1" w:styleId="a5">
    <w:name w:val="Основной текст_"/>
    <w:qFormat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6">
    <w:name w:val="Заголовок"/>
    <w:basedOn w:val="a"/>
    <w:next w:val="a7"/>
    <w:qFormat/>
    <w:pPr>
      <w:jc w:val="center"/>
    </w:pPr>
    <w:rPr>
      <w:rFonts w:ascii="Impact" w:hAnsi="Impact" w:cs="Impact"/>
      <w:sz w:val="32"/>
    </w:rPr>
  </w:style>
  <w:style w:type="paragraph" w:styleId="a7">
    <w:name w:val="Body Text"/>
    <w:basedOn w:val="a"/>
    <w:pPr>
      <w:jc w:val="center"/>
    </w:pPr>
    <w:rPr>
      <w:rFonts w:ascii="Arial Narrow" w:hAnsi="Arial Narrow" w:cs="Arial Narrow"/>
      <w:caps/>
      <w:sz w:val="40"/>
    </w:rPr>
  </w:style>
  <w:style w:type="paragraph" w:styleId="a8">
    <w:name w:val="List"/>
    <w:basedOn w:val="a7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styleId="ab">
    <w:name w:val="Subtitle"/>
    <w:basedOn w:val="a"/>
    <w:next w:val="a7"/>
    <w:qFormat/>
    <w:pPr>
      <w:jc w:val="center"/>
    </w:pPr>
    <w:rPr>
      <w:rFonts w:ascii="Arial Narrow" w:hAnsi="Arial Narrow" w:cs="Arial Narrow"/>
      <w:sz w:val="36"/>
    </w:rPr>
  </w:style>
  <w:style w:type="paragraph" w:customStyle="1" w:styleId="ConsPlusTitle">
    <w:name w:val="ConsPlusTitle"/>
    <w:qFormat/>
    <w:pPr>
      <w:suppressAutoHyphens/>
    </w:pPr>
    <w:rPr>
      <w:rFonts w:ascii="Arial" w:eastAsia="Times New Roman" w:hAnsi="Arial" w:cs="Arial"/>
      <w:b/>
      <w:bCs/>
      <w:sz w:val="22"/>
      <w:szCs w:val="22"/>
      <w:lang w:eastAsia="zh-CN"/>
    </w:rPr>
  </w:style>
  <w:style w:type="paragraph" w:customStyle="1" w:styleId="ConsPlusNormal">
    <w:name w:val="ConsPlusNormal"/>
    <w:qFormat/>
    <w:pPr>
      <w:widowControl w:val="0"/>
      <w:suppressAutoHyphens/>
      <w:ind w:firstLine="720"/>
    </w:pPr>
    <w:rPr>
      <w:rFonts w:ascii="Arial" w:eastAsia="Times New Roman" w:hAnsi="Arial" w:cs="Arial"/>
      <w:lang w:eastAsia="zh-CN"/>
    </w:rPr>
  </w:style>
  <w:style w:type="paragraph" w:customStyle="1" w:styleId="ConsPlusNonformat">
    <w:name w:val="ConsPlusNonformat"/>
    <w:qFormat/>
    <w:pPr>
      <w:widowControl w:val="0"/>
      <w:suppressAutoHyphens/>
    </w:pPr>
    <w:rPr>
      <w:rFonts w:ascii="Courier New" w:eastAsia="Times New Roman" w:hAnsi="Courier New" w:cs="Courier New"/>
      <w:lang w:eastAsia="zh-CN"/>
    </w:rPr>
  </w:style>
  <w:style w:type="paragraph" w:styleId="ac">
    <w:name w:val="Body Text Indent"/>
    <w:basedOn w:val="a"/>
    <w:pPr>
      <w:spacing w:after="120"/>
      <w:ind w:left="283"/>
    </w:pPr>
  </w:style>
  <w:style w:type="paragraph" w:customStyle="1" w:styleId="11">
    <w:name w:val="Знак1"/>
    <w:basedOn w:val="a"/>
    <w:qFormat/>
    <w:pPr>
      <w:spacing w:before="280" w:after="280" w:line="240" w:lineRule="auto"/>
    </w:pPr>
    <w:rPr>
      <w:rFonts w:ascii="Tahoma" w:hAnsi="Tahoma" w:cs="Times New Roman"/>
      <w:sz w:val="20"/>
      <w:szCs w:val="20"/>
      <w:lang w:val="en-US"/>
    </w:rPr>
  </w:style>
  <w:style w:type="paragraph" w:customStyle="1" w:styleId="ad">
    <w:name w:val="Знак"/>
    <w:basedOn w:val="a"/>
    <w:qFormat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ae">
    <w:name w:val="Знак"/>
    <w:basedOn w:val="a"/>
    <w:qFormat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12">
    <w:name w:val="Знак1"/>
    <w:basedOn w:val="a"/>
    <w:qFormat/>
    <w:pPr>
      <w:spacing w:before="280" w:after="280" w:line="240" w:lineRule="auto"/>
    </w:pPr>
    <w:rPr>
      <w:rFonts w:ascii="Times New Roman" w:hAnsi="Times New Roman" w:cs="Times New Roman"/>
      <w:color w:val="000000"/>
      <w:sz w:val="24"/>
      <w:lang w:val="en-US"/>
    </w:rPr>
  </w:style>
  <w:style w:type="paragraph" w:customStyle="1" w:styleId="3">
    <w:name w:val="Знак Знак3"/>
    <w:basedOn w:val="a"/>
    <w:qFormat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13">
    <w:name w:val="Знак Знак1 Знак Знак Знак Знак"/>
    <w:basedOn w:val="a"/>
    <w:qFormat/>
    <w:pPr>
      <w:spacing w:before="280" w:after="280" w:line="240" w:lineRule="auto"/>
    </w:pPr>
    <w:rPr>
      <w:rFonts w:ascii="Tahoma" w:hAnsi="Tahoma" w:cs="Times New Roman"/>
      <w:sz w:val="20"/>
      <w:szCs w:val="20"/>
      <w:lang w:val="en-US"/>
    </w:rPr>
  </w:style>
  <w:style w:type="paragraph" w:customStyle="1" w:styleId="af">
    <w:name w:val="Обычный (Интернет)"/>
    <w:basedOn w:val="a"/>
    <w:qFormat/>
    <w:rPr>
      <w:rFonts w:ascii="Times New Roman" w:hAnsi="Times New Roman" w:cs="Times New Roman"/>
      <w:sz w:val="24"/>
    </w:rPr>
  </w:style>
  <w:style w:type="paragraph" w:customStyle="1" w:styleId="af0">
    <w:name w:val="Содержимое таблицы"/>
    <w:basedOn w:val="a"/>
    <w:qFormat/>
    <w:pPr>
      <w:widowControl w:val="0"/>
      <w:suppressLineNumbers/>
    </w:pPr>
  </w:style>
  <w:style w:type="paragraph" w:customStyle="1" w:styleId="af1">
    <w:name w:val="Заголовок таблицы"/>
    <w:basedOn w:val="af0"/>
    <w:qFormat/>
    <w:pPr>
      <w:jc w:val="center"/>
    </w:pPr>
    <w:rPr>
      <w:b/>
      <w:bCs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ConsNormal">
    <w:name w:val="ConsNormal"/>
    <w:qFormat/>
    <w:pPr>
      <w:widowControl w:val="0"/>
      <w:suppressAutoHyphens/>
      <w:snapToGrid w:val="0"/>
      <w:ind w:firstLine="720"/>
    </w:pPr>
    <w:rPr>
      <w:rFonts w:ascii="Arial" w:eastAsia="Times New Roman" w:hAnsi="Arial" w:cs="Times New Roman"/>
    </w:rPr>
  </w:style>
  <w:style w:type="paragraph" w:styleId="af2">
    <w:name w:val="List Paragraph"/>
    <w:basedOn w:val="Standard"/>
    <w:qFormat/>
    <w:pPr>
      <w:ind w:left="720"/>
    </w:pPr>
  </w:style>
  <w:style w:type="paragraph" w:styleId="af3">
    <w:name w:val="Normal (Web)"/>
    <w:basedOn w:val="a"/>
    <w:qFormat/>
    <w:pPr>
      <w:spacing w:before="280" w:after="280"/>
    </w:pPr>
  </w:style>
  <w:style w:type="paragraph" w:customStyle="1" w:styleId="20">
    <w:name w:val="Основной текст (2)"/>
    <w:basedOn w:val="a"/>
    <w:qFormat/>
    <w:pPr>
      <w:widowControl w:val="0"/>
      <w:shd w:val="clear" w:color="auto" w:fill="FFFFFF"/>
      <w:spacing w:after="4200" w:line="240" w:lineRule="atLeast"/>
      <w:jc w:val="both"/>
    </w:pPr>
    <w:rPr>
      <w:rFonts w:cs="Times New Roman"/>
      <w:sz w:val="28"/>
      <w:szCs w:val="28"/>
      <w:lang w:eastAsia="ru-RU"/>
    </w:rPr>
  </w:style>
  <w:style w:type="paragraph" w:styleId="af4">
    <w:name w:val="Title"/>
    <w:basedOn w:val="a"/>
    <w:qFormat/>
    <w:pPr>
      <w:jc w:val="center"/>
    </w:pPr>
    <w:rPr>
      <w:b/>
      <w:bCs/>
    </w:rPr>
  </w:style>
  <w:style w:type="paragraph" w:customStyle="1" w:styleId="14">
    <w:name w:val="Основной текст1"/>
    <w:basedOn w:val="a"/>
    <w:qFormat/>
    <w:pPr>
      <w:spacing w:line="252" w:lineRule="auto"/>
      <w:ind w:firstLine="400"/>
    </w:pPr>
    <w:rPr>
      <w:sz w:val="26"/>
      <w:szCs w:val="26"/>
    </w:rPr>
  </w:style>
  <w:style w:type="paragraph" w:customStyle="1" w:styleId="15">
    <w:name w:val="Без интервала1"/>
    <w:qFormat/>
    <w:pPr>
      <w:suppressAutoHyphens/>
    </w:pPr>
    <w:rPr>
      <w:rFonts w:ascii="Calibri" w:eastAsia="Times New Roman" w:hAnsi="Calibri" w:cs="Calibri"/>
      <w:sz w:val="22"/>
      <w:szCs w:val="22"/>
      <w:lang w:eastAsia="zh-CN"/>
    </w:rPr>
  </w:style>
  <w:style w:type="paragraph" w:customStyle="1" w:styleId="af5">
    <w:name w:val="Прижатый влево"/>
    <w:basedOn w:val="a"/>
    <w:next w:val="a"/>
    <w:qFormat/>
    <w:pPr>
      <w:widowControl w:val="0"/>
    </w:pPr>
    <w:rPr>
      <w:rFonts w:ascii="Times New Roman CYR" w:eastAsia="Calibri" w:hAnsi="Times New Roman CYR" w:cs="Times New Roman CYR"/>
    </w:rPr>
  </w:style>
  <w:style w:type="paragraph" w:customStyle="1" w:styleId="af6">
    <w:name w:val="Нормальный (таблица)"/>
    <w:basedOn w:val="a"/>
    <w:next w:val="a"/>
    <w:qFormat/>
    <w:pPr>
      <w:widowControl w:val="0"/>
      <w:jc w:val="both"/>
    </w:pPr>
    <w:rPr>
      <w:rFonts w:ascii="Times New Roman CYR" w:eastAsia="Calibri" w:hAnsi="Times New Roman CYR" w:cs="Times New Roman CYR"/>
    </w:rPr>
  </w:style>
  <w:style w:type="paragraph" w:customStyle="1" w:styleId="af7">
    <w:name w:val="Колонтитул"/>
    <w:basedOn w:val="a"/>
    <w:qFormat/>
  </w:style>
  <w:style w:type="paragraph" w:styleId="af8">
    <w:name w:val="header"/>
    <w:basedOn w:val="a"/>
    <w:pPr>
      <w:tabs>
        <w:tab w:val="center" w:pos="4677"/>
        <w:tab w:val="right" w:pos="9355"/>
      </w:tabs>
    </w:pPr>
  </w:style>
  <w:style w:type="paragraph" w:customStyle="1" w:styleId="16">
    <w:name w:val="Заголовок №1"/>
    <w:basedOn w:val="a"/>
    <w:qFormat/>
    <w:pPr>
      <w:widowControl w:val="0"/>
      <w:shd w:val="clear" w:color="auto" w:fill="FFFFFF"/>
      <w:spacing w:before="240" w:line="277" w:lineRule="exact"/>
      <w:ind w:hanging="460"/>
      <w:outlineLvl w:val="0"/>
    </w:pPr>
    <w:rPr>
      <w:b/>
      <w:bCs/>
      <w:sz w:val="20"/>
      <w:szCs w:val="20"/>
    </w:rPr>
  </w:style>
  <w:style w:type="paragraph" w:customStyle="1" w:styleId="8">
    <w:name w:val="Основной текст (8)"/>
    <w:basedOn w:val="a"/>
    <w:qFormat/>
    <w:pPr>
      <w:widowControl w:val="0"/>
      <w:shd w:val="clear" w:color="auto" w:fill="FFFFFF"/>
      <w:spacing w:before="180" w:line="0" w:lineRule="atLeast"/>
      <w:jc w:val="both"/>
    </w:pPr>
    <w:rPr>
      <w:b/>
      <w:bCs/>
      <w:sz w:val="20"/>
      <w:szCs w:val="20"/>
    </w:rPr>
  </w:style>
  <w:style w:type="paragraph" w:customStyle="1" w:styleId="af9">
    <w:name w:val="Верхний колонтитул слева"/>
    <w:basedOn w:val="af8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565415215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5457</Words>
  <Characters>31105</Characters>
  <Application>Microsoft Office Word</Application>
  <DocSecurity>0</DocSecurity>
  <Lines>259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36490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Бык</dc:creator>
  <cp:lastModifiedBy>Серенкова Л.А.</cp:lastModifiedBy>
  <cp:revision>2</cp:revision>
  <cp:lastPrinted>2025-12-10T17:33:00Z</cp:lastPrinted>
  <dcterms:created xsi:type="dcterms:W3CDTF">2025-12-19T16:12:00Z</dcterms:created>
  <dcterms:modified xsi:type="dcterms:W3CDTF">2025-12-19T16:12:00Z</dcterms:modified>
  <dc:language>ru-RU</dc:language>
</cp:coreProperties>
</file>